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6273DF" w:rsidRPr="007E5F10" w:rsidRDefault="000E0260" w:rsidP="006273DF">
      <w:pPr>
        <w:pStyle w:val="a3"/>
        <w:widowControl w:val="0"/>
        <w:tabs>
          <w:tab w:val="clear" w:pos="4680"/>
          <w:tab w:val="clear" w:pos="9360"/>
          <w:tab w:val="center" w:pos="4536"/>
          <w:tab w:val="right" w:pos="9356"/>
          <w:tab w:val="right" w:pos="9781"/>
        </w:tabs>
        <w:autoSpaceDE/>
        <w:autoSpaceDN/>
        <w:adjustRightInd/>
        <w:snapToGrid/>
        <w:spacing w:after="0"/>
        <w:jc w:val="left"/>
        <w:rPr>
          <w:rFonts w:ascii="Times New Roman" w:hAnsi="Times New Roman" w:cs="Times New Roman"/>
          <w:b/>
          <w:bCs/>
        </w:rPr>
      </w:pPr>
      <w:r w:rsidRPr="00590D48">
        <w:rPr>
          <w:rFonts w:ascii="Times New Roman" w:eastAsia="MS Mincho" w:hAnsi="Times New Roman" w:cs="Times New Roman"/>
          <w:b/>
          <w:bCs/>
          <w:lang w:eastAsia="en-US"/>
        </w:rPr>
        <w:fldChar w:fldCharType="begin"/>
      </w:r>
      <w:r w:rsidR="00981F0B" w:rsidRPr="00590D48">
        <w:rPr>
          <w:rFonts w:ascii="Times New Roman" w:eastAsia="MS Mincho" w:hAnsi="Times New Roman" w:cs="Times New Roman"/>
          <w:b/>
          <w:bCs/>
          <w:lang w:eastAsia="en-US"/>
        </w:rPr>
        <w:instrText xml:space="preserve"> MACROBUTTON MTEditEquationSection2 </w:instrText>
      </w:r>
      <w:r w:rsidR="00981F0B" w:rsidRPr="00590D48">
        <w:rPr>
          <w:rStyle w:val="MTEquationSection"/>
          <w:rFonts w:ascii="Times New Roman" w:hAnsi="Times New Roman" w:cs="Times New Roman"/>
        </w:rPr>
        <w:instrText>Equation Chapter 2 Section 1</w:instrText>
      </w:r>
      <w:r w:rsidRPr="00590D48">
        <w:rPr>
          <w:rFonts w:ascii="Times New Roman" w:eastAsia="MS Mincho" w:hAnsi="Times New Roman" w:cs="Times New Roman"/>
          <w:b/>
          <w:bCs/>
          <w:lang w:eastAsia="en-US"/>
        </w:rPr>
        <w:fldChar w:fldCharType="begin"/>
      </w:r>
      <w:r w:rsidR="00981F0B" w:rsidRPr="00590D48">
        <w:rPr>
          <w:rFonts w:ascii="Times New Roman" w:eastAsia="MS Mincho" w:hAnsi="Times New Roman" w:cs="Times New Roman"/>
          <w:b/>
          <w:bCs/>
          <w:lang w:eastAsia="en-US"/>
        </w:rPr>
        <w:instrText xml:space="preserve"> SEQ MTEqn \r \h \* MERGEFORMAT </w:instrText>
      </w:r>
      <w:r w:rsidRPr="00590D48">
        <w:rPr>
          <w:rFonts w:ascii="Times New Roman" w:eastAsia="MS Mincho" w:hAnsi="Times New Roman" w:cs="Times New Roman"/>
          <w:b/>
          <w:bCs/>
          <w:lang w:eastAsia="en-US"/>
        </w:rPr>
        <w:fldChar w:fldCharType="end"/>
      </w:r>
      <w:r w:rsidRPr="00590D48">
        <w:rPr>
          <w:rFonts w:ascii="Times New Roman" w:eastAsia="MS Mincho" w:hAnsi="Times New Roman" w:cs="Times New Roman"/>
          <w:b/>
          <w:bCs/>
          <w:lang w:eastAsia="en-US"/>
        </w:rPr>
        <w:fldChar w:fldCharType="begin"/>
      </w:r>
      <w:r w:rsidR="00981F0B" w:rsidRPr="00590D48">
        <w:rPr>
          <w:rFonts w:ascii="Times New Roman" w:eastAsia="MS Mincho" w:hAnsi="Times New Roman" w:cs="Times New Roman"/>
          <w:b/>
          <w:bCs/>
          <w:lang w:eastAsia="en-US"/>
        </w:rPr>
        <w:instrText xml:space="preserve"> SEQ MTSec \r 1 \h \* MERGEFORMAT </w:instrText>
      </w:r>
      <w:r w:rsidRPr="00590D48">
        <w:rPr>
          <w:rFonts w:ascii="Times New Roman" w:eastAsia="MS Mincho" w:hAnsi="Times New Roman" w:cs="Times New Roman"/>
          <w:b/>
          <w:bCs/>
          <w:lang w:eastAsia="en-US"/>
        </w:rPr>
        <w:fldChar w:fldCharType="end"/>
      </w:r>
      <w:r w:rsidRPr="00590D48">
        <w:rPr>
          <w:rFonts w:ascii="Times New Roman" w:eastAsia="MS Mincho" w:hAnsi="Times New Roman" w:cs="Times New Roman"/>
          <w:b/>
          <w:bCs/>
          <w:lang w:eastAsia="en-US"/>
        </w:rPr>
        <w:fldChar w:fldCharType="begin"/>
      </w:r>
      <w:r w:rsidR="00981F0B" w:rsidRPr="00590D48">
        <w:rPr>
          <w:rFonts w:ascii="Times New Roman" w:eastAsia="MS Mincho" w:hAnsi="Times New Roman" w:cs="Times New Roman"/>
          <w:b/>
          <w:bCs/>
          <w:lang w:eastAsia="en-US"/>
        </w:rPr>
        <w:instrText xml:space="preserve"> SEQ MTChap \r 2 \h \* MERGEFORMAT </w:instrText>
      </w:r>
      <w:r w:rsidRPr="00590D48">
        <w:rPr>
          <w:rFonts w:ascii="Times New Roman" w:eastAsia="MS Mincho" w:hAnsi="Times New Roman" w:cs="Times New Roman"/>
          <w:b/>
          <w:bCs/>
          <w:lang w:eastAsia="en-US"/>
        </w:rPr>
        <w:fldChar w:fldCharType="end"/>
      </w:r>
      <w:r w:rsidRPr="00590D48">
        <w:rPr>
          <w:rFonts w:ascii="Times New Roman" w:eastAsia="MS Mincho" w:hAnsi="Times New Roman" w:cs="Times New Roman"/>
          <w:b/>
          <w:bCs/>
          <w:lang w:eastAsia="en-US"/>
        </w:rPr>
        <w:fldChar w:fldCharType="end"/>
      </w:r>
      <w:r w:rsidR="00925C88">
        <w:rPr>
          <w:rFonts w:ascii="Times New Roman" w:eastAsia="MS Mincho" w:hAnsi="Times New Roman" w:cs="Times New Roman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59264" behindDoc="0" locked="1" layoutInCell="0" allowOverlap="1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635" cy="635"/>
                <wp:effectExtent l="9525" t="9525" r="8890" b="8890"/>
                <wp:wrapNone/>
                <wp:docPr id="1" name="任意多边形 1" descr="说明: 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任意多边形 1" o:spid="_x0000_s1026" alt="说明: 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" o:allowincell="f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wrap anchorx="page" anchory="page"/>
                <w10:anchorlock/>
              </v:shape>
            </w:pict>
          </mc:Fallback>
        </mc:AlternateContent>
      </w:r>
      <w:r w:rsidR="005F4C0A" w:rsidRPr="005F4C0A">
        <w:rPr>
          <w:rFonts w:ascii="Times New Roman" w:eastAsia="MS Mincho" w:hAnsi="Times New Roman" w:cs="Times New Roman"/>
          <w:b/>
          <w:bCs/>
          <w:lang w:eastAsia="en-US"/>
        </w:rPr>
        <w:t>3GPP TSG RAN WG1 Meeting #8</w:t>
      </w:r>
      <w:r w:rsidR="0054089E">
        <w:rPr>
          <w:rFonts w:ascii="Times New Roman" w:hAnsi="Times New Roman" w:cs="Times New Roman" w:hint="eastAsia"/>
          <w:b/>
          <w:bCs/>
        </w:rPr>
        <w:t>4</w:t>
      </w:r>
      <w:r w:rsidR="005F4C0A" w:rsidRPr="005F4C0A">
        <w:rPr>
          <w:rFonts w:ascii="Times New Roman" w:eastAsia="MS Mincho" w:hAnsi="Times New Roman" w:cs="Times New Roman"/>
          <w:b/>
          <w:bCs/>
          <w:lang w:eastAsia="en-US"/>
        </w:rPr>
        <w:t>bis</w:t>
      </w:r>
      <w:r w:rsidR="006273DF" w:rsidRPr="00590D48">
        <w:rPr>
          <w:rFonts w:ascii="Times New Roman" w:eastAsia="MS Mincho" w:hAnsi="Times New Roman" w:cs="Times New Roman"/>
          <w:b/>
          <w:bCs/>
          <w:lang w:eastAsia="en-US"/>
        </w:rPr>
        <w:tab/>
      </w:r>
      <w:r w:rsidR="006273DF" w:rsidRPr="00590D48">
        <w:rPr>
          <w:rFonts w:ascii="Times New Roman" w:hAnsi="Times New Roman" w:cs="Times New Roman"/>
          <w:b/>
          <w:bCs/>
        </w:rPr>
        <w:t xml:space="preserve">                    </w:t>
      </w:r>
      <w:r w:rsidR="00504344">
        <w:rPr>
          <w:rFonts w:ascii="Times New Roman" w:hAnsi="Times New Roman" w:cs="Times New Roman" w:hint="eastAsia"/>
          <w:b/>
          <w:bCs/>
        </w:rPr>
        <w:t xml:space="preserve">         </w:t>
      </w:r>
      <w:r w:rsidR="006273DF" w:rsidRPr="00590D48">
        <w:rPr>
          <w:rFonts w:ascii="Times New Roman" w:hAnsi="Times New Roman" w:cs="Times New Roman"/>
          <w:b/>
          <w:bCs/>
        </w:rPr>
        <w:t xml:space="preserve">   </w:t>
      </w:r>
      <w:r w:rsidR="006273DF" w:rsidRPr="00EC1A35">
        <w:rPr>
          <w:rFonts w:ascii="Times New Roman" w:eastAsia="MS Mincho" w:hAnsi="Times New Roman" w:cs="Times New Roman"/>
          <w:b/>
          <w:bCs/>
          <w:lang w:eastAsia="en-US"/>
        </w:rPr>
        <w:t xml:space="preserve"> </w:t>
      </w:r>
      <w:r w:rsidR="00FD1A98" w:rsidRPr="00FD1A98">
        <w:rPr>
          <w:rFonts w:ascii="Times New Roman" w:eastAsia="MS Mincho" w:hAnsi="Times New Roman" w:cs="Times New Roman"/>
          <w:b/>
          <w:bCs/>
          <w:lang w:eastAsia="en-US"/>
        </w:rPr>
        <w:t>R1-1</w:t>
      </w:r>
      <w:r w:rsidR="007E5F10">
        <w:rPr>
          <w:rFonts w:ascii="Times New Roman" w:eastAsia="MS Mincho" w:hAnsi="Times New Roman" w:cs="Times New Roman" w:hint="eastAsia"/>
          <w:b/>
          <w:bCs/>
          <w:lang w:eastAsia="en-US"/>
        </w:rPr>
        <w:t>63165</w:t>
      </w:r>
    </w:p>
    <w:p w:rsidR="006273DF" w:rsidRPr="0054089E" w:rsidRDefault="0054089E" w:rsidP="006273DF">
      <w:pPr>
        <w:pStyle w:val="a3"/>
        <w:widowControl w:val="0"/>
        <w:pBdr>
          <w:bottom w:val="single" w:sz="6" w:space="1" w:color="auto"/>
        </w:pBdr>
        <w:tabs>
          <w:tab w:val="clear" w:pos="4680"/>
          <w:tab w:val="clear" w:pos="9360"/>
          <w:tab w:val="center" w:pos="4536"/>
          <w:tab w:val="right" w:pos="8280"/>
          <w:tab w:val="right" w:pos="9781"/>
        </w:tabs>
        <w:autoSpaceDE/>
        <w:autoSpaceDN/>
        <w:adjustRightInd/>
        <w:snapToGrid/>
        <w:spacing w:after="0"/>
        <w:jc w:val="left"/>
        <w:rPr>
          <w:rFonts w:ascii="Times New Roman" w:hAnsi="Times New Roman" w:cs="Times New Roman"/>
          <w:b/>
          <w:bCs/>
        </w:rPr>
      </w:pPr>
      <w:r w:rsidRPr="0054089E">
        <w:rPr>
          <w:rFonts w:ascii="Times New Roman" w:hAnsi="Times New Roman" w:cs="Times New Roman"/>
          <w:b/>
          <w:bCs/>
        </w:rPr>
        <w:t>Busan</w:t>
      </w:r>
      <w:r>
        <w:rPr>
          <w:rFonts w:ascii="Times New Roman" w:eastAsia="MS Mincho" w:hAnsi="Times New Roman" w:cs="Times New Roman"/>
          <w:b/>
          <w:bCs/>
          <w:lang w:eastAsia="en-US"/>
        </w:rPr>
        <w:t xml:space="preserve">, </w:t>
      </w:r>
      <w:r>
        <w:rPr>
          <w:rFonts w:ascii="Times New Roman" w:hAnsi="Times New Roman" w:cs="Times New Roman" w:hint="eastAsia"/>
          <w:b/>
          <w:bCs/>
        </w:rPr>
        <w:t>Korea</w:t>
      </w:r>
      <w:r>
        <w:rPr>
          <w:rFonts w:ascii="Times New Roman" w:eastAsia="MS Mincho" w:hAnsi="Times New Roman" w:cs="Times New Roman"/>
          <w:b/>
          <w:bCs/>
          <w:lang w:eastAsia="en-US"/>
        </w:rPr>
        <w:t xml:space="preserve">, </w:t>
      </w:r>
      <w:r>
        <w:rPr>
          <w:rFonts w:ascii="Times New Roman" w:hAnsi="Times New Roman" w:cs="Times New Roman" w:hint="eastAsia"/>
          <w:b/>
          <w:bCs/>
        </w:rPr>
        <w:t>11</w:t>
      </w:r>
      <w:r w:rsidR="005F4C0A" w:rsidRPr="005F4C0A">
        <w:rPr>
          <w:rFonts w:ascii="Times New Roman" w:eastAsia="MS Mincho" w:hAnsi="Times New Roman" w:cs="Times New Roman"/>
          <w:b/>
          <w:bCs/>
          <w:vertAlign w:val="superscript"/>
          <w:lang w:eastAsia="en-US"/>
        </w:rPr>
        <w:t>th</w:t>
      </w:r>
      <w:r w:rsidR="005F4C0A">
        <w:rPr>
          <w:rFonts w:ascii="Times New Roman" w:hAnsi="Times New Roman" w:cs="Times New Roman" w:hint="eastAsia"/>
          <w:b/>
          <w:bCs/>
        </w:rPr>
        <w:t xml:space="preserve"> </w:t>
      </w:r>
      <w:r w:rsidR="005F4C0A" w:rsidRPr="005F4C0A">
        <w:rPr>
          <w:rFonts w:ascii="Times New Roman" w:eastAsia="MS Mincho" w:hAnsi="Times New Roman" w:cs="Times New Roman"/>
          <w:b/>
          <w:bCs/>
          <w:lang w:eastAsia="en-US"/>
        </w:rPr>
        <w:t xml:space="preserve">- </w:t>
      </w:r>
      <w:r>
        <w:rPr>
          <w:rFonts w:ascii="Times New Roman" w:hAnsi="Times New Roman" w:cs="Times New Roman" w:hint="eastAsia"/>
          <w:b/>
          <w:bCs/>
        </w:rPr>
        <w:t>15</w:t>
      </w:r>
      <w:r w:rsidR="005F4C0A" w:rsidRPr="005F4C0A">
        <w:rPr>
          <w:rFonts w:ascii="Times New Roman" w:eastAsia="MS Mincho" w:hAnsi="Times New Roman" w:cs="Times New Roman"/>
          <w:b/>
          <w:bCs/>
          <w:vertAlign w:val="superscript"/>
          <w:lang w:eastAsia="en-US"/>
        </w:rPr>
        <w:t>th</w:t>
      </w:r>
      <w:r w:rsidR="005F4C0A">
        <w:rPr>
          <w:rFonts w:ascii="Times New Roman" w:hAnsi="Times New Roman" w:cs="Times New Roman" w:hint="eastAsia"/>
          <w:b/>
          <w:bCs/>
        </w:rPr>
        <w:t xml:space="preserve"> </w:t>
      </w:r>
      <w:r>
        <w:rPr>
          <w:rFonts w:ascii="Times New Roman" w:hAnsi="Times New Roman" w:cs="Times New Roman" w:hint="eastAsia"/>
          <w:b/>
          <w:bCs/>
        </w:rPr>
        <w:t>April</w:t>
      </w:r>
      <w:r w:rsidR="005F4C0A" w:rsidRPr="005F4C0A">
        <w:rPr>
          <w:rFonts w:ascii="Times New Roman" w:eastAsia="MS Mincho" w:hAnsi="Times New Roman" w:cs="Times New Roman"/>
          <w:b/>
          <w:bCs/>
          <w:lang w:eastAsia="en-US"/>
        </w:rPr>
        <w:t xml:space="preserve"> </w:t>
      </w:r>
      <w:r>
        <w:rPr>
          <w:rFonts w:ascii="Times New Roman" w:hAnsi="Times New Roman" w:cs="Times New Roman" w:hint="eastAsia"/>
          <w:b/>
          <w:bCs/>
        </w:rPr>
        <w:t>2016</w:t>
      </w:r>
    </w:p>
    <w:p w:rsidR="006273DF" w:rsidRPr="007E5F10" w:rsidRDefault="006273DF" w:rsidP="00715706">
      <w:pPr>
        <w:pStyle w:val="a3"/>
        <w:widowControl w:val="0"/>
        <w:tabs>
          <w:tab w:val="clear" w:pos="4680"/>
          <w:tab w:val="clear" w:pos="9360"/>
          <w:tab w:val="center" w:pos="4536"/>
          <w:tab w:val="right" w:pos="8280"/>
          <w:tab w:val="right" w:pos="9781"/>
        </w:tabs>
        <w:autoSpaceDE/>
        <w:autoSpaceDN/>
        <w:adjustRightInd/>
        <w:snapToGrid/>
        <w:spacing w:before="120" w:after="60"/>
        <w:jc w:val="left"/>
        <w:rPr>
          <w:rFonts w:ascii="Times New Roman" w:hAnsi="Times New Roman" w:cs="Times New Roman"/>
          <w:b/>
          <w:bCs/>
        </w:rPr>
      </w:pPr>
      <w:r w:rsidRPr="00590D48">
        <w:rPr>
          <w:rFonts w:ascii="Times New Roman" w:eastAsia="MS Mincho" w:hAnsi="Times New Roman" w:cs="Times New Roman"/>
          <w:b/>
          <w:bCs/>
          <w:lang w:eastAsia="en-US"/>
        </w:rPr>
        <w:t>Agenda Item:</w:t>
      </w:r>
      <w:r w:rsidRPr="00590D48">
        <w:rPr>
          <w:rFonts w:ascii="Times New Roman" w:eastAsia="PMingLiU" w:hAnsi="Times New Roman" w:cs="Times New Roman"/>
          <w:b/>
          <w:bCs/>
          <w:lang w:eastAsia="zh-TW"/>
        </w:rPr>
        <w:t xml:space="preserve"> </w:t>
      </w:r>
      <w:r w:rsidR="007E5F10">
        <w:rPr>
          <w:rFonts w:ascii="Times New Roman" w:hAnsi="Times New Roman" w:cs="Times New Roman" w:hint="eastAsia"/>
          <w:b/>
          <w:bCs/>
        </w:rPr>
        <w:t xml:space="preserve">   </w:t>
      </w:r>
      <w:r w:rsidR="00FD1A98" w:rsidRPr="00FD1A98">
        <w:rPr>
          <w:rFonts w:ascii="Times New Roman" w:eastAsia="MS Mincho" w:hAnsi="Times New Roman" w:cs="Times New Roman" w:hint="eastAsia"/>
          <w:b/>
          <w:bCs/>
          <w:lang w:eastAsia="en-US"/>
        </w:rPr>
        <w:t>7.3.</w:t>
      </w:r>
      <w:r w:rsidR="007E5F10">
        <w:rPr>
          <w:rFonts w:ascii="Times New Roman" w:eastAsia="MS Mincho" w:hAnsi="Times New Roman" w:cs="Times New Roman" w:hint="eastAsia"/>
          <w:b/>
          <w:bCs/>
          <w:lang w:eastAsia="en-US"/>
        </w:rPr>
        <w:t>1.1</w:t>
      </w:r>
    </w:p>
    <w:p w:rsidR="006273DF" w:rsidRPr="00590D48" w:rsidRDefault="006273DF" w:rsidP="00715706">
      <w:pPr>
        <w:pStyle w:val="a3"/>
        <w:widowControl w:val="0"/>
        <w:tabs>
          <w:tab w:val="clear" w:pos="4680"/>
          <w:tab w:val="clear" w:pos="9360"/>
          <w:tab w:val="center" w:pos="4536"/>
          <w:tab w:val="right" w:pos="8280"/>
          <w:tab w:val="right" w:pos="9781"/>
        </w:tabs>
        <w:autoSpaceDE/>
        <w:autoSpaceDN/>
        <w:adjustRightInd/>
        <w:snapToGrid/>
        <w:spacing w:after="60"/>
        <w:ind w:right="-57"/>
        <w:jc w:val="left"/>
        <w:rPr>
          <w:rFonts w:ascii="Times New Roman" w:hAnsi="Times New Roman" w:cs="Times New Roman"/>
          <w:b/>
          <w:bCs/>
        </w:rPr>
      </w:pPr>
      <w:r w:rsidRPr="00590D48">
        <w:rPr>
          <w:rFonts w:ascii="Times New Roman" w:eastAsia="MS Mincho" w:hAnsi="Times New Roman" w:cs="Times New Roman"/>
          <w:b/>
          <w:bCs/>
          <w:lang w:eastAsia="en-US"/>
        </w:rPr>
        <w:t>Source:</w:t>
      </w:r>
      <w:r w:rsidRPr="00590D48">
        <w:rPr>
          <w:rFonts w:ascii="Times New Roman" w:hAnsi="Times New Roman" w:cs="Times New Roman"/>
          <w:b/>
          <w:bCs/>
        </w:rPr>
        <w:t xml:space="preserve">      </w:t>
      </w:r>
      <w:r w:rsidR="007E5F10">
        <w:rPr>
          <w:rFonts w:ascii="Times New Roman" w:hAnsi="Times New Roman" w:cs="Times New Roman" w:hint="eastAsia"/>
          <w:b/>
          <w:bCs/>
        </w:rPr>
        <w:t xml:space="preserve">   </w:t>
      </w:r>
      <w:r w:rsidRPr="00590D48">
        <w:rPr>
          <w:rFonts w:ascii="Times New Roman" w:hAnsi="Times New Roman" w:cs="Times New Roman"/>
          <w:b/>
          <w:bCs/>
        </w:rPr>
        <w:t>Xinwei</w:t>
      </w:r>
    </w:p>
    <w:p w:rsidR="006273DF" w:rsidRPr="007E5F10" w:rsidRDefault="006273DF" w:rsidP="00715706">
      <w:pPr>
        <w:pStyle w:val="a3"/>
        <w:widowControl w:val="0"/>
        <w:tabs>
          <w:tab w:val="clear" w:pos="4680"/>
          <w:tab w:val="clear" w:pos="9360"/>
          <w:tab w:val="center" w:pos="4536"/>
          <w:tab w:val="right" w:pos="8280"/>
          <w:tab w:val="right" w:pos="9781"/>
        </w:tabs>
        <w:autoSpaceDE/>
        <w:autoSpaceDN/>
        <w:adjustRightInd/>
        <w:snapToGrid/>
        <w:spacing w:after="60"/>
        <w:ind w:left="1325" w:hangingChars="600" w:hanging="1325"/>
        <w:jc w:val="left"/>
        <w:rPr>
          <w:rFonts w:ascii="Times New Roman" w:hAnsi="Times New Roman" w:cs="Times New Roman" w:hint="eastAsia"/>
          <w:b/>
          <w:bCs/>
        </w:rPr>
      </w:pPr>
      <w:r w:rsidRPr="00590D48">
        <w:rPr>
          <w:rFonts w:ascii="Times New Roman" w:eastAsia="MS Mincho" w:hAnsi="Times New Roman" w:cs="Times New Roman"/>
          <w:b/>
          <w:bCs/>
          <w:lang w:eastAsia="en-US"/>
        </w:rPr>
        <w:t>Title:</w:t>
      </w:r>
      <w:r w:rsidRPr="00FD1A98">
        <w:rPr>
          <w:rFonts w:ascii="Times New Roman" w:eastAsia="MS Mincho" w:hAnsi="Times New Roman" w:cs="Times New Roman"/>
          <w:b/>
          <w:bCs/>
          <w:lang w:eastAsia="en-US"/>
        </w:rPr>
        <w:t xml:space="preserve"> </w:t>
      </w:r>
      <w:r w:rsidR="007E5F10">
        <w:rPr>
          <w:rFonts w:ascii="Times New Roman" w:hAnsi="Times New Roman" w:cs="Times New Roman" w:hint="eastAsia"/>
          <w:b/>
          <w:bCs/>
        </w:rPr>
        <w:t xml:space="preserve">          Discussion on Partial Subframe Utilization for PUSCH</w:t>
      </w:r>
    </w:p>
    <w:p w:rsidR="006273DF" w:rsidRPr="00C04BDE" w:rsidRDefault="006273DF" w:rsidP="00715706">
      <w:pPr>
        <w:pStyle w:val="a3"/>
        <w:widowControl w:val="0"/>
        <w:pBdr>
          <w:bottom w:val="single" w:sz="6" w:space="4" w:color="auto"/>
        </w:pBdr>
        <w:tabs>
          <w:tab w:val="clear" w:pos="4680"/>
          <w:tab w:val="clear" w:pos="9360"/>
          <w:tab w:val="center" w:pos="4536"/>
          <w:tab w:val="right" w:pos="8280"/>
          <w:tab w:val="right" w:pos="9781"/>
        </w:tabs>
        <w:autoSpaceDE/>
        <w:autoSpaceDN/>
        <w:adjustRightInd/>
        <w:snapToGrid/>
        <w:spacing w:after="60"/>
        <w:ind w:right="-58"/>
        <w:jc w:val="left"/>
        <w:rPr>
          <w:rFonts w:ascii="Times New Roman" w:hAnsi="Times New Roman" w:cs="Times New Roman"/>
          <w:b/>
          <w:bCs/>
        </w:rPr>
      </w:pPr>
      <w:r w:rsidRPr="00590D48">
        <w:rPr>
          <w:rFonts w:ascii="Times New Roman" w:eastAsia="MS Mincho" w:hAnsi="Times New Roman" w:cs="Times New Roman"/>
          <w:b/>
          <w:bCs/>
          <w:lang w:eastAsia="en-US"/>
        </w:rPr>
        <w:t>Document for:</w:t>
      </w:r>
      <w:r w:rsidRPr="00590D48">
        <w:rPr>
          <w:rFonts w:ascii="Times New Roman" w:eastAsia="PMingLiU" w:hAnsi="Times New Roman" w:cs="Times New Roman"/>
          <w:b/>
          <w:bCs/>
          <w:lang w:eastAsia="zh-TW"/>
        </w:rPr>
        <w:t xml:space="preserve"> </w:t>
      </w:r>
      <w:r w:rsidR="007E5F10">
        <w:rPr>
          <w:rFonts w:ascii="Times New Roman" w:hAnsi="Times New Roman" w:cs="Times New Roman" w:hint="eastAsia"/>
          <w:b/>
          <w:bCs/>
        </w:rPr>
        <w:t xml:space="preserve">  </w:t>
      </w:r>
      <w:r w:rsidRPr="00590D48">
        <w:rPr>
          <w:rFonts w:ascii="Times New Roman" w:eastAsia="MS Mincho" w:hAnsi="Times New Roman" w:cs="Times New Roman"/>
          <w:b/>
          <w:bCs/>
          <w:lang w:eastAsia="en-US"/>
        </w:rPr>
        <w:t>Discussion</w:t>
      </w:r>
      <w:r w:rsidR="00C04BDE">
        <w:rPr>
          <w:rFonts w:ascii="Times New Roman" w:hAnsi="Times New Roman" w:cs="Times New Roman" w:hint="eastAsia"/>
          <w:b/>
          <w:bCs/>
        </w:rPr>
        <w:t xml:space="preserve"> and Decision</w:t>
      </w:r>
    </w:p>
    <w:p w:rsidR="006273DF" w:rsidRDefault="00AB752D" w:rsidP="0062420C">
      <w:pPr>
        <w:pStyle w:val="1"/>
        <w:numPr>
          <w:ilvl w:val="0"/>
          <w:numId w:val="3"/>
        </w:numPr>
        <w:spacing w:before="240" w:after="240"/>
        <w:ind w:left="390" w:hangingChars="162" w:hanging="39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Background and </w:t>
      </w:r>
      <w:r w:rsidR="006273DF" w:rsidRPr="0062420C">
        <w:rPr>
          <w:rFonts w:eastAsiaTheme="minorEastAsia"/>
          <w:lang w:eastAsia="zh-CN"/>
        </w:rPr>
        <w:t>Introduction</w:t>
      </w:r>
    </w:p>
    <w:p w:rsidR="007E5F10" w:rsidRPr="007E5F10" w:rsidRDefault="007E5F10" w:rsidP="007E5F10">
      <w:pPr>
        <w:rPr>
          <w:szCs w:val="21"/>
          <w:lang w:eastAsia="zh-CN"/>
        </w:rPr>
      </w:pPr>
      <w:r w:rsidRPr="007E5F10">
        <w:rPr>
          <w:szCs w:val="21"/>
          <w:lang w:eastAsia="zh-CN"/>
        </w:rPr>
        <w:t xml:space="preserve">At the </w:t>
      </w:r>
      <w:bookmarkStart w:id="1" w:name="OLE_LINK1"/>
      <w:r w:rsidRPr="007E5F10">
        <w:rPr>
          <w:szCs w:val="21"/>
          <w:lang w:eastAsia="zh-CN"/>
        </w:rPr>
        <w:t>RAN#70</w:t>
      </w:r>
      <w:bookmarkEnd w:id="1"/>
      <w:r w:rsidRPr="007E5F10">
        <w:rPr>
          <w:szCs w:val="21"/>
          <w:lang w:eastAsia="zh-CN"/>
        </w:rPr>
        <w:t xml:space="preserve"> meeting, the new WI “New Work Item on enhanced LAA for LTE” [1] was approved.</w:t>
      </w:r>
      <w:r w:rsidRPr="007E5F10">
        <w:rPr>
          <w:rFonts w:hint="eastAsia"/>
          <w:szCs w:val="21"/>
          <w:lang w:eastAsia="zh-CN"/>
        </w:rPr>
        <w:t xml:space="preserve"> </w:t>
      </w:r>
      <w:r w:rsidRPr="007E5F10">
        <w:rPr>
          <w:szCs w:val="21"/>
          <w:lang w:eastAsia="zh-CN"/>
        </w:rPr>
        <w:t xml:space="preserve">It is to specify support for the UL carrier aggregation for LAA </w:t>
      </w:r>
      <w:proofErr w:type="spellStart"/>
      <w:r w:rsidRPr="007E5F10">
        <w:rPr>
          <w:szCs w:val="21"/>
          <w:lang w:eastAsia="zh-CN"/>
        </w:rPr>
        <w:t>SCell</w:t>
      </w:r>
      <w:proofErr w:type="spellEnd"/>
      <w:r w:rsidRPr="007E5F10">
        <w:rPr>
          <w:szCs w:val="21"/>
          <w:lang w:eastAsia="zh-CN"/>
        </w:rPr>
        <w:t>(s) (with one or more UL carriers in unlicensed band) using Frame Structure type 3. The channel access mechanism shall use the decisions made in RAN1 during Rel-13 as a starting point. And both self-scheduling and cross-carrier scheduling from licensed spectrum should be supported.</w:t>
      </w:r>
    </w:p>
    <w:p w:rsidR="007E5F10" w:rsidRPr="007E5F10" w:rsidRDefault="007E5F10" w:rsidP="007E5F10">
      <w:pPr>
        <w:rPr>
          <w:szCs w:val="21"/>
          <w:lang w:eastAsia="zh-CN"/>
        </w:rPr>
      </w:pPr>
      <w:r w:rsidRPr="007E5F10">
        <w:rPr>
          <w:szCs w:val="21"/>
          <w:lang w:eastAsia="zh-CN"/>
        </w:rPr>
        <w:t>In addition, the following agreements and working assumptions were made about UL LBT for LAA in previous meetings [2]-[3],</w:t>
      </w:r>
    </w:p>
    <w:p w:rsidR="007E5F10" w:rsidRDefault="007E5F10" w:rsidP="007E5F10">
      <w:r>
        <w:rPr>
          <w:b/>
        </w:rPr>
        <w:t xml:space="preserve">Agreements: </w:t>
      </w:r>
      <w:r>
        <w:t>[#84]</w:t>
      </w:r>
    </w:p>
    <w:p w:rsidR="007E5F10" w:rsidRPr="007E5F10" w:rsidRDefault="007E5F10" w:rsidP="007E5F10">
      <w:pPr>
        <w:numPr>
          <w:ilvl w:val="0"/>
          <w:numId w:val="11"/>
        </w:numPr>
        <w:tabs>
          <w:tab w:val="left" w:pos="720"/>
        </w:tabs>
        <w:autoSpaceDE/>
        <w:autoSpaceDN/>
        <w:adjustRightInd/>
        <w:snapToGrid/>
        <w:spacing w:after="0" w:line="240" w:lineRule="auto"/>
        <w:jc w:val="left"/>
        <w:rPr>
          <w:rFonts w:eastAsia="MS Mincho"/>
          <w:i/>
          <w:lang w:eastAsia="ja-JP"/>
        </w:rPr>
      </w:pPr>
      <w:r w:rsidRPr="007E5F10">
        <w:rPr>
          <w:rFonts w:eastAsia="MS Mincho"/>
          <w:i/>
          <w:lang w:eastAsia="ja-JP"/>
        </w:rPr>
        <w:t>Support UL LBT based on a Cat-4 channel access procedure.</w:t>
      </w:r>
    </w:p>
    <w:p w:rsidR="007E5F10" w:rsidRPr="007E5F10" w:rsidRDefault="007E5F10" w:rsidP="007E5F10">
      <w:pPr>
        <w:numPr>
          <w:ilvl w:val="0"/>
          <w:numId w:val="11"/>
        </w:numPr>
        <w:tabs>
          <w:tab w:val="left" w:pos="720"/>
        </w:tabs>
        <w:autoSpaceDE/>
        <w:autoSpaceDN/>
        <w:adjustRightInd/>
        <w:snapToGrid/>
        <w:spacing w:after="0" w:line="240" w:lineRule="auto"/>
        <w:jc w:val="left"/>
        <w:rPr>
          <w:rFonts w:eastAsia="MS Mincho"/>
          <w:i/>
          <w:lang w:eastAsia="ja-JP"/>
        </w:rPr>
      </w:pPr>
      <w:r w:rsidRPr="007E5F10">
        <w:rPr>
          <w:rFonts w:eastAsia="MS Mincho"/>
          <w:i/>
          <w:lang w:eastAsia="ja-JP"/>
        </w:rPr>
        <w:t>Support UL LBT based on a CCA of at least 25 µs before the UL transmission burst.</w:t>
      </w:r>
    </w:p>
    <w:p w:rsidR="007E5F10" w:rsidRDefault="007E5F10" w:rsidP="007E5F10">
      <w:pPr>
        <w:numPr>
          <w:ilvl w:val="0"/>
          <w:numId w:val="11"/>
        </w:numPr>
        <w:tabs>
          <w:tab w:val="left" w:pos="720"/>
        </w:tabs>
        <w:autoSpaceDE/>
        <w:autoSpaceDN/>
        <w:adjustRightInd/>
        <w:snapToGrid/>
        <w:spacing w:after="0" w:line="240" w:lineRule="auto"/>
        <w:jc w:val="left"/>
        <w:rPr>
          <w:rFonts w:eastAsia="MS Mincho"/>
          <w:lang w:eastAsia="ja-JP"/>
        </w:rPr>
      </w:pPr>
      <w:r w:rsidRPr="007E5F10">
        <w:rPr>
          <w:rFonts w:eastAsia="MS Mincho" w:hint="eastAsia"/>
          <w:i/>
          <w:lang w:eastAsia="ja-JP"/>
        </w:rPr>
        <w:t>FFS: Condition</w:t>
      </w:r>
      <w:r w:rsidRPr="007E5F10">
        <w:rPr>
          <w:rFonts w:eastAsia="MS Mincho"/>
          <w:i/>
          <w:lang w:eastAsia="ja-JP"/>
        </w:rPr>
        <w:t>s</w:t>
      </w:r>
      <w:r w:rsidRPr="007E5F10">
        <w:rPr>
          <w:rFonts w:eastAsia="MS Mincho" w:hint="eastAsia"/>
          <w:i/>
          <w:lang w:eastAsia="ja-JP"/>
        </w:rPr>
        <w:t xml:space="preserve"> and restriction</w:t>
      </w:r>
      <w:r w:rsidRPr="007E5F10">
        <w:rPr>
          <w:rFonts w:eastAsia="MS Mincho"/>
          <w:i/>
          <w:lang w:eastAsia="ja-JP"/>
        </w:rPr>
        <w:t>s</w:t>
      </w:r>
      <w:r w:rsidRPr="007E5F10">
        <w:rPr>
          <w:rFonts w:eastAsia="MS Mincho" w:hint="eastAsia"/>
          <w:i/>
          <w:lang w:eastAsia="ja-JP"/>
        </w:rPr>
        <w:t xml:space="preserve"> on when these options are used</w:t>
      </w:r>
    </w:p>
    <w:p w:rsidR="007E5F10" w:rsidRDefault="007E5F10" w:rsidP="007E5F10">
      <w:pPr>
        <w:spacing w:before="60" w:after="60"/>
        <w:rPr>
          <w:rFonts w:eastAsia="MS Mincho" w:hint="eastAsia"/>
          <w:b/>
          <w:lang w:eastAsia="ja-JP"/>
        </w:rPr>
      </w:pPr>
      <w:r>
        <w:rPr>
          <w:b/>
          <w:lang w:eastAsia="zh-CN"/>
        </w:rPr>
        <w:t xml:space="preserve">Working assumptions: </w:t>
      </w:r>
      <w:r>
        <w:rPr>
          <w:lang w:eastAsia="zh-CN"/>
        </w:rPr>
        <w:t>[#82]</w:t>
      </w:r>
    </w:p>
    <w:p w:rsidR="007E5F10" w:rsidRPr="007E5F10" w:rsidRDefault="007E5F10" w:rsidP="007E5F10">
      <w:pPr>
        <w:numPr>
          <w:ilvl w:val="0"/>
          <w:numId w:val="12"/>
        </w:numPr>
        <w:tabs>
          <w:tab w:val="left" w:pos="720"/>
        </w:tabs>
        <w:autoSpaceDE/>
        <w:autoSpaceDN/>
        <w:adjustRightInd/>
        <w:snapToGrid/>
        <w:spacing w:after="0" w:line="240" w:lineRule="auto"/>
        <w:jc w:val="left"/>
        <w:rPr>
          <w:rFonts w:eastAsia="MS Mincho"/>
          <w:i/>
          <w:lang w:eastAsia="ja-JP"/>
        </w:rPr>
      </w:pPr>
      <w:r w:rsidRPr="007E5F10">
        <w:rPr>
          <w:rFonts w:eastAsia="MS Mincho"/>
          <w:i/>
          <w:lang w:eastAsia="ja-JP"/>
        </w:rPr>
        <w:t>For self-carrier scheduling, the following UL LBT candidate procedures should be considered</w:t>
      </w:r>
    </w:p>
    <w:p w:rsidR="007E5F10" w:rsidRPr="007E5F10" w:rsidRDefault="007E5F10" w:rsidP="007E5F10">
      <w:pPr>
        <w:numPr>
          <w:ilvl w:val="1"/>
          <w:numId w:val="12"/>
        </w:numPr>
        <w:tabs>
          <w:tab w:val="left" w:pos="1440"/>
        </w:tabs>
        <w:autoSpaceDE/>
        <w:autoSpaceDN/>
        <w:adjustRightInd/>
        <w:snapToGrid/>
        <w:spacing w:after="0" w:line="240" w:lineRule="auto"/>
        <w:jc w:val="left"/>
        <w:rPr>
          <w:rFonts w:eastAsia="MS Mincho"/>
          <w:i/>
          <w:lang w:eastAsia="ja-JP"/>
        </w:rPr>
      </w:pPr>
      <w:r w:rsidRPr="007E5F10">
        <w:rPr>
          <w:rFonts w:eastAsia="MS Mincho"/>
          <w:i/>
          <w:lang w:eastAsia="ja-JP"/>
        </w:rPr>
        <w:t>A CCA duration of 25 us before the transmission burst</w:t>
      </w:r>
    </w:p>
    <w:p w:rsidR="007E5F10" w:rsidRPr="007E5F10" w:rsidRDefault="007E5F10" w:rsidP="007E5F10">
      <w:pPr>
        <w:numPr>
          <w:ilvl w:val="2"/>
          <w:numId w:val="12"/>
        </w:numPr>
        <w:tabs>
          <w:tab w:val="left" w:pos="2160"/>
        </w:tabs>
        <w:autoSpaceDE/>
        <w:autoSpaceDN/>
        <w:adjustRightInd/>
        <w:snapToGrid/>
        <w:spacing w:after="0" w:line="240" w:lineRule="auto"/>
        <w:jc w:val="left"/>
        <w:rPr>
          <w:rFonts w:eastAsia="MS Mincho"/>
          <w:i/>
          <w:lang w:eastAsia="ja-JP"/>
        </w:rPr>
      </w:pPr>
      <w:r w:rsidRPr="007E5F10">
        <w:rPr>
          <w:rFonts w:eastAsia="MS Mincho"/>
          <w:i/>
          <w:lang w:eastAsia="ja-JP"/>
        </w:rPr>
        <w:t>The sensing duration can be less than the CCA duration</w:t>
      </w:r>
    </w:p>
    <w:p w:rsidR="007E5F10" w:rsidRPr="007E5F10" w:rsidRDefault="007E5F10" w:rsidP="007E5F10">
      <w:pPr>
        <w:numPr>
          <w:ilvl w:val="1"/>
          <w:numId w:val="12"/>
        </w:numPr>
        <w:tabs>
          <w:tab w:val="left" w:pos="1440"/>
        </w:tabs>
        <w:autoSpaceDE/>
        <w:autoSpaceDN/>
        <w:adjustRightInd/>
        <w:snapToGrid/>
        <w:spacing w:after="0" w:line="240" w:lineRule="auto"/>
        <w:jc w:val="left"/>
        <w:rPr>
          <w:rFonts w:eastAsia="MS Mincho"/>
          <w:i/>
          <w:lang w:eastAsia="ja-JP"/>
        </w:rPr>
      </w:pPr>
      <w:r w:rsidRPr="007E5F10">
        <w:rPr>
          <w:rFonts w:eastAsia="MS Mincho"/>
          <w:i/>
          <w:lang w:eastAsia="ja-JP"/>
        </w:rPr>
        <w:t>A category 4 LBT scheme with a defer period of 25 µs including a defer duration of 16 us followed by one CCA slot, and a maximum contention window size of X=</w:t>
      </w:r>
      <w:r w:rsidRPr="007E5F10">
        <w:rPr>
          <w:rFonts w:eastAsia="MS Mincho" w:hint="eastAsia"/>
          <w:i/>
          <w:lang w:eastAsia="ja-JP"/>
        </w:rPr>
        <w:t xml:space="preserve">{3, 4, 5, 6, </w:t>
      </w:r>
      <w:r w:rsidRPr="007E5F10">
        <w:rPr>
          <w:rFonts w:eastAsia="MS Mincho"/>
          <w:i/>
          <w:lang w:eastAsia="ja-JP"/>
        </w:rPr>
        <w:t>7</w:t>
      </w:r>
      <w:r w:rsidRPr="007E5F10">
        <w:rPr>
          <w:rFonts w:eastAsia="MS Mincho" w:hint="eastAsia"/>
          <w:i/>
          <w:lang w:eastAsia="ja-JP"/>
        </w:rPr>
        <w:t>}</w:t>
      </w:r>
      <w:r w:rsidRPr="007E5F10">
        <w:rPr>
          <w:rFonts w:eastAsia="MS Mincho"/>
          <w:i/>
          <w:lang w:eastAsia="ja-JP"/>
        </w:rPr>
        <w:t>, respectively</w:t>
      </w:r>
    </w:p>
    <w:p w:rsidR="007E5F10" w:rsidRPr="007E5F10" w:rsidRDefault="007E5F10" w:rsidP="007E5F10">
      <w:pPr>
        <w:numPr>
          <w:ilvl w:val="2"/>
          <w:numId w:val="12"/>
        </w:numPr>
        <w:tabs>
          <w:tab w:val="left" w:pos="2160"/>
        </w:tabs>
        <w:autoSpaceDE/>
        <w:autoSpaceDN/>
        <w:adjustRightInd/>
        <w:snapToGrid/>
        <w:spacing w:after="0" w:line="240" w:lineRule="auto"/>
        <w:jc w:val="left"/>
        <w:rPr>
          <w:rFonts w:eastAsia="MS Mincho"/>
          <w:i/>
          <w:lang w:eastAsia="ja-JP"/>
        </w:rPr>
      </w:pPr>
      <w:r w:rsidRPr="007E5F10">
        <w:rPr>
          <w:rFonts w:eastAsia="MS Mincho"/>
          <w:i/>
          <w:lang w:eastAsia="ja-JP"/>
        </w:rPr>
        <w:t xml:space="preserve">FFS: The random </w:t>
      </w:r>
      <w:proofErr w:type="spellStart"/>
      <w:r w:rsidRPr="007E5F10">
        <w:rPr>
          <w:rFonts w:eastAsia="MS Mincho"/>
          <w:i/>
          <w:lang w:eastAsia="ja-JP"/>
        </w:rPr>
        <w:t>backoff</w:t>
      </w:r>
      <w:proofErr w:type="spellEnd"/>
      <w:r w:rsidRPr="007E5F10">
        <w:rPr>
          <w:rFonts w:eastAsia="MS Mincho"/>
          <w:i/>
          <w:lang w:eastAsia="ja-JP"/>
        </w:rPr>
        <w:t xml:space="preserve"> counter is generated at the </w:t>
      </w:r>
      <w:proofErr w:type="spellStart"/>
      <w:r w:rsidRPr="007E5F10">
        <w:rPr>
          <w:rFonts w:eastAsia="MS Mincho"/>
          <w:i/>
          <w:lang w:eastAsia="ja-JP"/>
        </w:rPr>
        <w:t>eNB</w:t>
      </w:r>
      <w:proofErr w:type="spellEnd"/>
      <w:r w:rsidRPr="007E5F10">
        <w:rPr>
          <w:rFonts w:eastAsia="MS Mincho"/>
          <w:i/>
          <w:lang w:eastAsia="ja-JP"/>
        </w:rPr>
        <w:t xml:space="preserve"> and is signaled to the UE</w:t>
      </w:r>
    </w:p>
    <w:p w:rsidR="007E5F10" w:rsidRPr="007E5F10" w:rsidRDefault="007E5F10" w:rsidP="007E5F10">
      <w:pPr>
        <w:numPr>
          <w:ilvl w:val="2"/>
          <w:numId w:val="12"/>
        </w:numPr>
        <w:tabs>
          <w:tab w:val="left" w:pos="2160"/>
        </w:tabs>
        <w:autoSpaceDE/>
        <w:autoSpaceDN/>
        <w:adjustRightInd/>
        <w:snapToGrid/>
        <w:spacing w:after="0" w:line="240" w:lineRule="auto"/>
        <w:jc w:val="left"/>
        <w:rPr>
          <w:rFonts w:eastAsia="MS Mincho" w:hint="eastAsia"/>
          <w:i/>
          <w:lang w:eastAsia="ja-JP"/>
        </w:rPr>
      </w:pPr>
      <w:r w:rsidRPr="007E5F10">
        <w:rPr>
          <w:rFonts w:eastAsia="MS Mincho"/>
          <w:i/>
          <w:lang w:eastAsia="ja-JP"/>
        </w:rPr>
        <w:t>The UL maximum contention window size should be smaller than for DL category 4 LBT</w:t>
      </w:r>
    </w:p>
    <w:p w:rsidR="007E5F10" w:rsidRPr="007E5F10" w:rsidRDefault="007E5F10" w:rsidP="007E5F10">
      <w:pPr>
        <w:numPr>
          <w:ilvl w:val="2"/>
          <w:numId w:val="12"/>
        </w:numPr>
        <w:tabs>
          <w:tab w:val="left" w:pos="2160"/>
        </w:tabs>
        <w:autoSpaceDE/>
        <w:autoSpaceDN/>
        <w:adjustRightInd/>
        <w:snapToGrid/>
        <w:spacing w:after="0" w:line="240" w:lineRule="auto"/>
        <w:jc w:val="left"/>
        <w:rPr>
          <w:rFonts w:eastAsia="MS Mincho"/>
          <w:i/>
          <w:lang w:eastAsia="ja-JP"/>
        </w:rPr>
      </w:pPr>
      <w:r w:rsidRPr="007E5F10">
        <w:rPr>
          <w:rFonts w:eastAsia="MS Mincho" w:hint="eastAsia"/>
          <w:i/>
          <w:lang w:eastAsia="ja-JP"/>
        </w:rPr>
        <w:t>Note that X = 7 can be revisited later after DL LBT discussions, if necessary</w:t>
      </w:r>
    </w:p>
    <w:p w:rsidR="007E5F10" w:rsidRDefault="007E5F10" w:rsidP="007E5F10">
      <w:pPr>
        <w:numPr>
          <w:ilvl w:val="1"/>
          <w:numId w:val="12"/>
        </w:numPr>
        <w:tabs>
          <w:tab w:val="left" w:pos="1440"/>
        </w:tabs>
        <w:autoSpaceDE/>
        <w:autoSpaceDN/>
        <w:adjustRightInd/>
        <w:snapToGrid/>
        <w:spacing w:line="240" w:lineRule="auto"/>
        <w:jc w:val="left"/>
        <w:rPr>
          <w:rFonts w:eastAsia="MS Mincho"/>
          <w:lang w:eastAsia="ja-JP"/>
        </w:rPr>
      </w:pPr>
      <w:r w:rsidRPr="007E5F10">
        <w:rPr>
          <w:rFonts w:eastAsia="MS Mincho"/>
          <w:i/>
          <w:lang w:eastAsia="ja-JP"/>
        </w:rPr>
        <w:t>FFS: Transmission without LBT when UL transmission burst follows DL transmission burst with a gap of at most 16 µs between the two bursts.</w:t>
      </w:r>
    </w:p>
    <w:p w:rsidR="00FD1A98" w:rsidRDefault="007E5F10" w:rsidP="007E5F10">
      <w:pPr>
        <w:widowControl w:val="0"/>
        <w:rPr>
          <w:lang w:eastAsia="zh-CN"/>
        </w:rPr>
      </w:pPr>
      <w:r>
        <w:rPr>
          <w:lang w:eastAsia="zh-CN"/>
        </w:rPr>
        <w:t>LAA UL is based on scheduled access and the UL grant is sent 4ms before UL transmission</w:t>
      </w:r>
      <w:r>
        <w:rPr>
          <w:rFonts w:hint="eastAsia"/>
          <w:lang w:eastAsia="zh-CN"/>
        </w:rPr>
        <w:t xml:space="preserve">. After successfully </w:t>
      </w:r>
      <w:r>
        <w:rPr>
          <w:lang w:eastAsia="zh-CN"/>
        </w:rPr>
        <w:t>receiving</w:t>
      </w:r>
      <w:r>
        <w:rPr>
          <w:rFonts w:hint="eastAsia"/>
          <w:lang w:eastAsia="zh-CN"/>
        </w:rPr>
        <w:t xml:space="preserve"> the UL grant</w:t>
      </w:r>
      <w:r>
        <w:rPr>
          <w:lang w:eastAsia="zh-CN"/>
        </w:rPr>
        <w:t xml:space="preserve"> and ready for UL transmission</w:t>
      </w:r>
      <w:r>
        <w:rPr>
          <w:rFonts w:hint="eastAsia"/>
          <w:lang w:eastAsia="zh-CN"/>
        </w:rPr>
        <w:t xml:space="preserve">, UE </w:t>
      </w:r>
      <w:r>
        <w:rPr>
          <w:lang w:eastAsia="zh-CN"/>
        </w:rPr>
        <w:t>needs</w:t>
      </w:r>
      <w:r>
        <w:rPr>
          <w:rFonts w:hint="eastAsia"/>
          <w:lang w:eastAsia="zh-CN"/>
        </w:rPr>
        <w:t xml:space="preserve"> to perform </w:t>
      </w:r>
      <w:r>
        <w:rPr>
          <w:lang w:eastAsia="zh-CN"/>
        </w:rPr>
        <w:t xml:space="preserve">the LBT (e.g., </w:t>
      </w:r>
      <w:r>
        <w:rPr>
          <w:rFonts w:hint="eastAsia"/>
          <w:lang w:eastAsia="zh-CN"/>
        </w:rPr>
        <w:t xml:space="preserve">a CCA of at least </w:t>
      </w:r>
      <w:r>
        <w:rPr>
          <w:rFonts w:eastAsia="MS Mincho"/>
          <w:lang w:eastAsia="ja-JP"/>
        </w:rPr>
        <w:t>25 µs)</w:t>
      </w:r>
      <w:r>
        <w:rPr>
          <w:rFonts w:hint="eastAsia"/>
          <w:lang w:eastAsia="zh-CN"/>
        </w:rPr>
        <w:t xml:space="preserve">, which perhaps fails because </w:t>
      </w:r>
      <w:r>
        <w:rPr>
          <w:lang w:eastAsia="zh-CN"/>
        </w:rPr>
        <w:t xml:space="preserve">of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 xml:space="preserve">busy </w:t>
      </w:r>
      <w:r>
        <w:rPr>
          <w:rFonts w:hint="eastAsia"/>
          <w:lang w:eastAsia="zh-CN"/>
        </w:rPr>
        <w:t>channel</w:t>
      </w:r>
      <w:r>
        <w:rPr>
          <w:lang w:eastAsia="zh-CN"/>
        </w:rPr>
        <w:t>,</w:t>
      </w:r>
      <w:r>
        <w:rPr>
          <w:rFonts w:hint="eastAsia"/>
          <w:lang w:eastAsia="zh-CN"/>
        </w:rPr>
        <w:t xml:space="preserve"> and thus </w:t>
      </w:r>
      <w:r>
        <w:rPr>
          <w:lang w:eastAsia="zh-CN"/>
        </w:rPr>
        <w:t xml:space="preserve">it </w:t>
      </w:r>
      <w:r>
        <w:rPr>
          <w:rFonts w:hint="eastAsia"/>
          <w:lang w:eastAsia="zh-CN"/>
        </w:rPr>
        <w:t xml:space="preserve">delays the UL transmission. </w:t>
      </w:r>
      <w:r>
        <w:rPr>
          <w:lang w:eastAsia="zh-CN"/>
        </w:rPr>
        <w:t>Considering</w:t>
      </w:r>
      <w:r>
        <w:rPr>
          <w:rFonts w:hint="eastAsia"/>
          <w:lang w:eastAsia="zh-CN"/>
        </w:rPr>
        <w:t xml:space="preserve"> the Wi-Fi packet is much </w:t>
      </w:r>
      <w:r>
        <w:rPr>
          <w:rFonts w:hint="eastAsia"/>
          <w:lang w:eastAsia="zh-CN"/>
        </w:rPr>
        <w:lastRenderedPageBreak/>
        <w:t xml:space="preserve">smaller compared to the UL transmission </w:t>
      </w:r>
      <w:r>
        <w:rPr>
          <w:lang w:eastAsia="zh-CN"/>
        </w:rPr>
        <w:t>(with a maximum size of 1500 byte),</w:t>
      </w:r>
      <w:r>
        <w:rPr>
          <w:rFonts w:hint="eastAsia"/>
          <w:lang w:eastAsia="zh-CN"/>
        </w:rPr>
        <w:t xml:space="preserve"> it is wasteful to drop off </w:t>
      </w:r>
      <w:r>
        <w:rPr>
          <w:lang w:eastAsia="zh-CN"/>
        </w:rPr>
        <w:t xml:space="preserve">the granted </w:t>
      </w:r>
      <w:r>
        <w:rPr>
          <w:rFonts w:hint="eastAsia"/>
          <w:lang w:eastAsia="zh-CN"/>
        </w:rPr>
        <w:t xml:space="preserve">UL </w:t>
      </w:r>
      <w:r>
        <w:rPr>
          <w:lang w:eastAsia="zh-CN"/>
        </w:rPr>
        <w:t xml:space="preserve">PUSCH </w:t>
      </w:r>
      <w:r>
        <w:rPr>
          <w:rFonts w:hint="eastAsia"/>
          <w:lang w:eastAsia="zh-CN"/>
        </w:rPr>
        <w:t>due to the LBT failure. In order to improve the efficiency of UE channel access,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we propose a </w:t>
      </w:r>
      <w:r>
        <w:rPr>
          <w:lang w:eastAsia="zh-CN"/>
        </w:rPr>
        <w:t xml:space="preserve">PUSCH </w:t>
      </w:r>
      <w:r>
        <w:rPr>
          <w:rFonts w:hint="eastAsia"/>
          <w:lang w:eastAsia="zh-CN"/>
        </w:rPr>
        <w:t xml:space="preserve">transmission mechanism </w:t>
      </w:r>
      <w:r>
        <w:rPr>
          <w:lang w:eastAsia="zh-CN"/>
        </w:rPr>
        <w:t xml:space="preserve">based on </w:t>
      </w:r>
      <w:r>
        <w:rPr>
          <w:rFonts w:hint="eastAsia"/>
          <w:lang w:eastAsia="zh-CN"/>
        </w:rPr>
        <w:t>partial subframe</w:t>
      </w:r>
      <w:r>
        <w:rPr>
          <w:lang w:eastAsia="zh-CN"/>
        </w:rPr>
        <w:t xml:space="preserve"> [4] and resilient MCS levels </w:t>
      </w:r>
      <w:r>
        <w:rPr>
          <w:rFonts w:hint="eastAsia"/>
          <w:lang w:eastAsia="zh-CN"/>
        </w:rPr>
        <w:t>in this contribution.</w:t>
      </w:r>
    </w:p>
    <w:p w:rsidR="0099592C" w:rsidRDefault="007E5F10" w:rsidP="0099592C">
      <w:pPr>
        <w:pStyle w:val="1"/>
        <w:numPr>
          <w:ilvl w:val="0"/>
          <w:numId w:val="3"/>
        </w:numPr>
        <w:spacing w:before="240" w:after="240"/>
        <w:ind w:left="390" w:hangingChars="162" w:hanging="390"/>
        <w:rPr>
          <w:lang w:eastAsia="zh-CN"/>
        </w:rPr>
      </w:pPr>
      <w:r>
        <w:rPr>
          <w:rFonts w:hint="eastAsia"/>
        </w:rPr>
        <w:t>Discussion</w:t>
      </w:r>
      <w:r>
        <w:rPr>
          <w:rFonts w:hint="eastAsia"/>
          <w:lang w:eastAsia="zh-CN"/>
        </w:rPr>
        <w:t>s</w:t>
      </w:r>
    </w:p>
    <w:p w:rsidR="007E5F10" w:rsidRPr="007E5F10" w:rsidRDefault="007E5F10" w:rsidP="007E5F10">
      <w:pPr>
        <w:pStyle w:val="a4"/>
        <w:numPr>
          <w:ilvl w:val="1"/>
          <w:numId w:val="3"/>
        </w:numPr>
        <w:kinsoku w:val="0"/>
        <w:overflowPunct w:val="0"/>
        <w:autoSpaceDE/>
        <w:autoSpaceDN/>
        <w:adjustRightInd/>
        <w:snapToGrid/>
        <w:spacing w:line="240" w:lineRule="auto"/>
        <w:ind w:firstLineChars="0"/>
        <w:textAlignment w:val="baseline"/>
        <w:rPr>
          <w:rFonts w:hint="eastAsia"/>
          <w:b/>
          <w:color w:val="000000"/>
          <w:szCs w:val="20"/>
          <w:lang w:eastAsia="zh-CN"/>
        </w:rPr>
      </w:pPr>
      <w:r w:rsidRPr="007E5F10">
        <w:rPr>
          <w:b/>
          <w:color w:val="000000"/>
          <w:szCs w:val="20"/>
          <w:lang w:eastAsia="zh-CN"/>
        </w:rPr>
        <w:t>Partial subframe PUSCH transmission with LBT at UE side</w:t>
      </w:r>
    </w:p>
    <w:p w:rsidR="007E5F10" w:rsidRDefault="007E5F10" w:rsidP="007E5F10"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In order to avoid the waste of resources when UE failed to access caused by LBT, a subframe should be divided into </w:t>
      </w:r>
      <w:r>
        <w:rPr>
          <w:position w:val="-6"/>
          <w:lang w:eastAsia="zh-CN"/>
        </w:rPr>
        <w:object w:dxaOrig="279" w:dyaOrig="2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1" o:spid="_x0000_i1025" type="#_x0000_t75" style="width:14.25pt;height:14.25pt;mso-position-horizontal-relative:page;mso-position-vertical-relative:page" o:ole="">
            <v:imagedata r:id="rId9" o:title=""/>
          </v:shape>
          <o:OLEObject Type="Embed" ProgID="Equation.DSMT4" ShapeID="对象 1" DrawAspect="Content" ObjectID="_1521056947" r:id="rId10"/>
        </w:object>
      </w:r>
      <w:r>
        <w:rPr>
          <w:rFonts w:hint="eastAsia"/>
          <w:lang w:eastAsia="zh-CN"/>
        </w:rPr>
        <w:t>equal parts</w:t>
      </w:r>
      <w:r>
        <w:rPr>
          <w:lang w:eastAsia="zh-CN"/>
        </w:rPr>
        <w:t>, each one is called as a partial subframe</w:t>
      </w:r>
      <w:r>
        <w:rPr>
          <w:rFonts w:hint="eastAsia"/>
          <w:lang w:eastAsia="zh-CN"/>
        </w:rPr>
        <w:t xml:space="preserve">. A </w:t>
      </w:r>
      <w:r>
        <w:rPr>
          <w:lang w:eastAsia="zh-CN"/>
        </w:rPr>
        <w:t>PUSCH</w:t>
      </w:r>
      <w:r>
        <w:rPr>
          <w:rFonts w:hint="eastAsia"/>
          <w:lang w:eastAsia="zh-CN"/>
        </w:rPr>
        <w:t xml:space="preserve"> transmission may </w:t>
      </w:r>
      <w:r>
        <w:rPr>
          <w:lang w:eastAsia="zh-CN"/>
        </w:rPr>
        <w:t>start</w:t>
      </w:r>
      <w:r>
        <w:rPr>
          <w:rFonts w:hint="eastAsia"/>
          <w:lang w:eastAsia="zh-CN"/>
        </w:rPr>
        <w:t xml:space="preserve"> at the </w:t>
      </w:r>
      <w:r>
        <w:rPr>
          <w:lang w:eastAsia="zh-CN"/>
        </w:rPr>
        <w:t>beginning</w:t>
      </w:r>
      <w:r>
        <w:rPr>
          <w:rFonts w:hint="eastAsia"/>
          <w:lang w:eastAsia="zh-CN"/>
        </w:rPr>
        <w:t xml:space="preserve"> of each partial subframe if UL LBT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(e.g. LBT</w:t>
      </w:r>
      <w:r>
        <w:rPr>
          <w:lang w:eastAsia="zh-CN"/>
        </w:rPr>
        <w:t xml:space="preserve"> Cat2</w:t>
      </w:r>
      <w:r>
        <w:rPr>
          <w:rFonts w:hint="eastAsia"/>
          <w:lang w:eastAsia="zh-CN"/>
        </w:rPr>
        <w:t>) is performed successfully in the last several symbols of</w:t>
      </w:r>
      <w:r>
        <w:rPr>
          <w:lang w:eastAsia="zh-CN"/>
        </w:rPr>
        <w:t xml:space="preserve"> last partial subframe</w:t>
      </w:r>
      <w:r>
        <w:rPr>
          <w:rFonts w:hint="eastAsia"/>
          <w:lang w:eastAsia="zh-CN"/>
        </w:rPr>
        <w:t>. As shown in figure 1, if UE fail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to </w:t>
      </w:r>
      <w:r>
        <w:rPr>
          <w:lang w:eastAsia="zh-CN"/>
        </w:rPr>
        <w:t>occupy</w:t>
      </w:r>
      <w:r>
        <w:rPr>
          <w:rFonts w:hint="eastAsia"/>
          <w:lang w:eastAsia="zh-CN"/>
        </w:rPr>
        <w:t xml:space="preserve"> the channel at the </w:t>
      </w:r>
      <w:r>
        <w:rPr>
          <w:lang w:eastAsia="zh-CN"/>
        </w:rPr>
        <w:t>beginning</w:t>
      </w:r>
      <w:r>
        <w:rPr>
          <w:rFonts w:hint="eastAsia"/>
          <w:lang w:eastAsia="zh-CN"/>
        </w:rPr>
        <w:t xml:space="preserve"> of a </w:t>
      </w:r>
      <w:r>
        <w:rPr>
          <w:lang w:eastAsia="zh-CN"/>
        </w:rPr>
        <w:t xml:space="preserve">partial </w:t>
      </w:r>
      <w:r>
        <w:rPr>
          <w:rFonts w:hint="eastAsia"/>
          <w:lang w:eastAsia="zh-CN"/>
        </w:rPr>
        <w:t>subframe, it will perform UL LBT before each possible transmission time until the channel is available. Then UE can send PUSCH until the subframe ends.</w:t>
      </w:r>
    </w:p>
    <w:p w:rsidR="007E5F10" w:rsidRDefault="007E5F10" w:rsidP="007E5F10">
      <w:pPr>
        <w:jc w:val="center"/>
        <w:rPr>
          <w:lang w:val="en-US" w:eastAsia="zh-CN"/>
        </w:rPr>
      </w:pPr>
      <w:r>
        <w:rPr>
          <w:noProof/>
          <w:lang w:eastAsia="zh-CN"/>
        </w:rPr>
        <w:drawing>
          <wp:inline distT="0" distB="0" distL="0" distR="0" wp14:anchorId="23E76217" wp14:editId="7EAAD69B">
            <wp:extent cx="3602990" cy="1781175"/>
            <wp:effectExtent l="0" t="0" r="0" b="952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2990" cy="1781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5F10" w:rsidRDefault="007E5F10" w:rsidP="007E5F10">
      <w:pPr>
        <w:jc w:val="center"/>
        <w:rPr>
          <w:rFonts w:eastAsia="MS Mincho"/>
          <w:lang w:eastAsia="ja-JP"/>
        </w:rPr>
      </w:pPr>
      <w:r>
        <w:rPr>
          <w:lang w:val="en-US" w:eastAsia="zh-CN"/>
        </w:rPr>
        <w:t>Figure 1. Partial subframe for PUSCH</w:t>
      </w:r>
    </w:p>
    <w:p w:rsidR="007E5F10" w:rsidRDefault="007E5F10" w:rsidP="007E5F10"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At UE side, each partial subframe </w:t>
      </w:r>
      <w:r>
        <w:rPr>
          <w:lang w:eastAsia="zh-CN"/>
        </w:rPr>
        <w:t xml:space="preserve">may </w:t>
      </w:r>
      <w:r>
        <w:rPr>
          <w:rFonts w:hint="eastAsia"/>
          <w:lang w:eastAsia="zh-CN"/>
        </w:rPr>
        <w:t xml:space="preserve">correspond to different levels of MCS to ensure </w:t>
      </w:r>
      <w:proofErr w:type="spellStart"/>
      <w:r>
        <w:rPr>
          <w:rFonts w:hint="eastAsia"/>
          <w:lang w:eastAsia="zh-CN"/>
        </w:rPr>
        <w:t>eNB</w:t>
      </w:r>
      <w:proofErr w:type="spellEnd"/>
      <w:r>
        <w:rPr>
          <w:rFonts w:hint="eastAsia"/>
          <w:lang w:eastAsia="zh-CN"/>
        </w:rPr>
        <w:t xml:space="preserve"> can decode the signal correctly. As shown in figure 2, if UE performs LBT successfully at the first partial </w:t>
      </w:r>
      <w:proofErr w:type="gramStart"/>
      <w:r>
        <w:rPr>
          <w:rFonts w:hint="eastAsia"/>
          <w:lang w:eastAsia="zh-CN"/>
        </w:rPr>
        <w:t>subframe(</w:t>
      </w:r>
      <w:proofErr w:type="gramEnd"/>
      <w:r>
        <w:rPr>
          <w:rFonts w:hint="eastAsia"/>
          <w:lang w:eastAsia="zh-CN"/>
        </w:rPr>
        <w:t>i.e. the whole subframe), PUSCH will be sent with MCS 1. The x-</w:t>
      </w:r>
      <w:proofErr w:type="spellStart"/>
      <w:r>
        <w:rPr>
          <w:rFonts w:hint="eastAsia"/>
          <w:lang w:eastAsia="zh-CN"/>
        </w:rPr>
        <w:t>th</w:t>
      </w:r>
      <w:proofErr w:type="spellEnd"/>
      <w:r>
        <w:rPr>
          <w:rFonts w:hint="eastAsia"/>
          <w:lang w:eastAsia="zh-CN"/>
        </w:rPr>
        <w:t xml:space="preserve"> partial subframe corresponds to MCS x(x=1</w:t>
      </w:r>
      <w:proofErr w:type="gramStart"/>
      <w:r>
        <w:rPr>
          <w:rFonts w:hint="eastAsia"/>
          <w:lang w:eastAsia="zh-CN"/>
        </w:rPr>
        <w:t>,2,3</w:t>
      </w:r>
      <w:proofErr w:type="gramEnd"/>
      <w:r>
        <w:rPr>
          <w:rFonts w:hint="eastAsia"/>
          <w:lang w:eastAsia="zh-CN"/>
        </w:rPr>
        <w:t>...n). With the duration of transmission getting shorter, UE may employ different level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of MCS to send data</w:t>
      </w:r>
      <w:r>
        <w:rPr>
          <w:lang w:eastAsia="zh-CN"/>
        </w:rPr>
        <w:t>, due to the possible interferences when LBT is successful but the channel is occupied by other interferers simultaneously</w:t>
      </w:r>
      <w:r>
        <w:rPr>
          <w:rFonts w:hint="eastAsia"/>
          <w:lang w:eastAsia="zh-CN"/>
        </w:rPr>
        <w:t>.</w:t>
      </w:r>
    </w:p>
    <w:p w:rsidR="007E5F10" w:rsidRDefault="007E5F10" w:rsidP="007E5F10">
      <w:pPr>
        <w:keepNext/>
        <w:jc w:val="center"/>
      </w:pPr>
      <w:r>
        <w:rPr>
          <w:noProof/>
          <w:lang w:eastAsia="zh-CN"/>
        </w:rPr>
        <w:lastRenderedPageBreak/>
        <w:drawing>
          <wp:inline distT="0" distB="0" distL="0" distR="0" wp14:anchorId="7AF7F8BB" wp14:editId="160E2AE0">
            <wp:extent cx="3493770" cy="1863090"/>
            <wp:effectExtent l="0" t="0" r="0" b="381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3770" cy="1863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5F10" w:rsidRDefault="007E5F10" w:rsidP="007E5F10">
      <w:pPr>
        <w:pStyle w:val="a5"/>
        <w:rPr>
          <w:rFonts w:eastAsia="宋体"/>
          <w:bCs/>
          <w:lang w:eastAsia="zh-CN"/>
        </w:rPr>
      </w:pPr>
      <w:proofErr w:type="gramStart"/>
      <w:r>
        <w:t>Figure 2.</w:t>
      </w:r>
      <w:proofErr w:type="gramEnd"/>
      <w:r>
        <w:t xml:space="preserve"> Different levels of MCS correspond to different partial </w:t>
      </w:r>
      <w:proofErr w:type="spellStart"/>
      <w:r>
        <w:t>subframe</w:t>
      </w:r>
      <w:r>
        <w:rPr>
          <w:rFonts w:eastAsia="宋体" w:hint="eastAsia"/>
          <w:lang w:eastAsia="zh-CN"/>
        </w:rPr>
        <w:t>s</w:t>
      </w:r>
      <w:proofErr w:type="spellEnd"/>
      <w:r>
        <w:t xml:space="preserve">      </w:t>
      </w:r>
    </w:p>
    <w:p w:rsidR="007E5F10" w:rsidRDefault="007E5F10" w:rsidP="007E5F10">
      <w:pPr>
        <w:rPr>
          <w:b/>
          <w:i/>
          <w:szCs w:val="20"/>
          <w:lang w:eastAsia="zh-CN"/>
        </w:rPr>
      </w:pPr>
      <w:r>
        <w:rPr>
          <w:rFonts w:eastAsia="华文细黑"/>
          <w:b/>
          <w:bCs/>
          <w:i/>
          <w:iCs/>
          <w:color w:val="000000"/>
          <w:kern w:val="24"/>
          <w:szCs w:val="20"/>
        </w:rPr>
        <w:t>Proposal</w:t>
      </w:r>
      <w:r>
        <w:rPr>
          <w:rFonts w:eastAsia="华文细黑" w:hint="eastAsia"/>
          <w:b/>
          <w:bCs/>
          <w:i/>
          <w:iCs/>
          <w:color w:val="000000"/>
          <w:kern w:val="24"/>
          <w:szCs w:val="20"/>
          <w:lang w:eastAsia="zh-CN"/>
        </w:rPr>
        <w:t xml:space="preserve"> 1:</w:t>
      </w:r>
      <w:r>
        <w:rPr>
          <w:rFonts w:hint="eastAsia"/>
          <w:b/>
          <w:i/>
          <w:color w:val="000000"/>
          <w:szCs w:val="20"/>
          <w:lang w:eastAsia="zh-CN"/>
        </w:rPr>
        <w:t xml:space="preserve"> </w:t>
      </w:r>
      <w:r>
        <w:rPr>
          <w:rFonts w:hint="eastAsia"/>
          <w:b/>
          <w:i/>
          <w:szCs w:val="20"/>
          <w:lang w:eastAsia="zh-CN"/>
        </w:rPr>
        <w:t xml:space="preserve">For LAA </w:t>
      </w:r>
      <w:r>
        <w:rPr>
          <w:b/>
          <w:i/>
          <w:szCs w:val="20"/>
          <w:lang w:eastAsia="zh-CN"/>
        </w:rPr>
        <w:t>PUSCH</w:t>
      </w:r>
      <w:r>
        <w:rPr>
          <w:rFonts w:hint="eastAsia"/>
          <w:b/>
          <w:i/>
          <w:szCs w:val="20"/>
          <w:lang w:eastAsia="zh-CN"/>
        </w:rPr>
        <w:t xml:space="preserve"> transmission,</w:t>
      </w:r>
      <w:r>
        <w:rPr>
          <w:b/>
          <w:i/>
          <w:szCs w:val="20"/>
          <w:lang w:eastAsia="zh-CN"/>
        </w:rPr>
        <w:t xml:space="preserve"> UE can consider using partial subframe for PUSCH with different levels of MCS.</w:t>
      </w:r>
      <w:r>
        <w:rPr>
          <w:rFonts w:hint="eastAsia"/>
          <w:b/>
          <w:i/>
          <w:szCs w:val="20"/>
          <w:lang w:eastAsia="zh-CN"/>
        </w:rPr>
        <w:t xml:space="preserve"> </w:t>
      </w:r>
    </w:p>
    <w:p w:rsidR="007E5F10" w:rsidRPr="007E5F10" w:rsidRDefault="007E5F10" w:rsidP="007E5F10">
      <w:pPr>
        <w:pStyle w:val="a4"/>
        <w:numPr>
          <w:ilvl w:val="1"/>
          <w:numId w:val="3"/>
        </w:numPr>
        <w:autoSpaceDE/>
        <w:autoSpaceDN/>
        <w:adjustRightInd/>
        <w:snapToGrid/>
        <w:spacing w:after="240" w:line="240" w:lineRule="auto"/>
        <w:ind w:firstLineChars="0"/>
        <w:jc w:val="left"/>
        <w:rPr>
          <w:b/>
          <w:color w:val="000000"/>
          <w:szCs w:val="20"/>
          <w:lang w:eastAsia="zh-CN"/>
        </w:rPr>
      </w:pPr>
      <w:r>
        <w:rPr>
          <w:rFonts w:hint="eastAsia"/>
          <w:b/>
          <w:color w:val="000000"/>
          <w:szCs w:val="20"/>
          <w:lang w:eastAsia="zh-CN"/>
        </w:rPr>
        <w:t xml:space="preserve"> </w:t>
      </w:r>
      <w:r w:rsidRPr="007E5F10">
        <w:rPr>
          <w:b/>
          <w:color w:val="000000"/>
          <w:szCs w:val="20"/>
          <w:lang w:eastAsia="zh-CN"/>
        </w:rPr>
        <w:t xml:space="preserve">Resilient MCS levels based on </w:t>
      </w:r>
      <w:proofErr w:type="spellStart"/>
      <w:r w:rsidRPr="007E5F10">
        <w:rPr>
          <w:b/>
          <w:color w:val="000000"/>
          <w:szCs w:val="20"/>
          <w:lang w:eastAsia="zh-CN"/>
        </w:rPr>
        <w:t>WiFi</w:t>
      </w:r>
      <w:proofErr w:type="spellEnd"/>
      <w:r w:rsidRPr="007E5F10">
        <w:rPr>
          <w:b/>
          <w:color w:val="000000"/>
          <w:szCs w:val="20"/>
          <w:lang w:eastAsia="zh-CN"/>
        </w:rPr>
        <w:t xml:space="preserve"> RTS/CTS signals</w:t>
      </w:r>
    </w:p>
    <w:p w:rsidR="007E5F10" w:rsidRDefault="007E5F10" w:rsidP="007E5F10">
      <w:pPr>
        <w:rPr>
          <w:color w:val="000000"/>
          <w:szCs w:val="20"/>
          <w:lang w:eastAsia="zh-CN"/>
        </w:rPr>
      </w:pPr>
      <w:r>
        <w:rPr>
          <w:color w:val="000000"/>
          <w:szCs w:val="20"/>
          <w:lang w:eastAsia="zh-CN"/>
        </w:rPr>
        <w:t xml:space="preserve">When LAA and </w:t>
      </w:r>
      <w:proofErr w:type="spellStart"/>
      <w:r>
        <w:rPr>
          <w:color w:val="000000"/>
          <w:szCs w:val="20"/>
          <w:lang w:eastAsia="zh-CN"/>
        </w:rPr>
        <w:t>WiFi</w:t>
      </w:r>
      <w:proofErr w:type="spellEnd"/>
      <w:r>
        <w:rPr>
          <w:color w:val="000000"/>
          <w:szCs w:val="20"/>
          <w:lang w:eastAsia="zh-CN"/>
        </w:rPr>
        <w:t xml:space="preserve"> coexist, b</w:t>
      </w:r>
      <w:r w:rsidRPr="0030137D">
        <w:rPr>
          <w:color w:val="000000"/>
          <w:szCs w:val="20"/>
          <w:lang w:eastAsia="zh-CN"/>
        </w:rPr>
        <w:t xml:space="preserve">efore </w:t>
      </w:r>
      <w:proofErr w:type="spellStart"/>
      <w:r w:rsidRPr="0030137D">
        <w:rPr>
          <w:color w:val="000000"/>
          <w:szCs w:val="20"/>
          <w:lang w:eastAsia="zh-CN"/>
        </w:rPr>
        <w:t>WiFi</w:t>
      </w:r>
      <w:proofErr w:type="spellEnd"/>
      <w:r w:rsidRPr="0030137D">
        <w:rPr>
          <w:color w:val="000000"/>
          <w:szCs w:val="20"/>
          <w:lang w:eastAsia="zh-CN"/>
        </w:rPr>
        <w:t xml:space="preserve"> packet transmission, </w:t>
      </w:r>
      <w:r>
        <w:rPr>
          <w:color w:val="000000"/>
          <w:szCs w:val="20"/>
          <w:lang w:eastAsia="zh-CN"/>
        </w:rPr>
        <w:t>RTS/CTS signals will be transmitted</w:t>
      </w:r>
      <w:r w:rsidRPr="0030137D">
        <w:rPr>
          <w:color w:val="000000"/>
          <w:szCs w:val="20"/>
          <w:lang w:eastAsia="zh-CN"/>
        </w:rPr>
        <w:t>, in which the transmissio</w:t>
      </w:r>
      <w:r>
        <w:rPr>
          <w:color w:val="000000"/>
          <w:szCs w:val="20"/>
          <w:lang w:eastAsia="zh-CN"/>
        </w:rPr>
        <w:t>n duration time will be included</w:t>
      </w:r>
      <w:r w:rsidRPr="0030137D">
        <w:rPr>
          <w:color w:val="000000"/>
          <w:szCs w:val="20"/>
          <w:lang w:eastAsia="zh-CN"/>
        </w:rPr>
        <w:t xml:space="preserve">. </w:t>
      </w:r>
      <w:r>
        <w:rPr>
          <w:color w:val="000000"/>
          <w:szCs w:val="20"/>
          <w:lang w:eastAsia="zh-CN"/>
        </w:rPr>
        <w:t xml:space="preserve">Therefore, before UL transmission, LAA UE can </w:t>
      </w:r>
      <w:proofErr w:type="gramStart"/>
      <w:r>
        <w:rPr>
          <w:color w:val="000000"/>
          <w:szCs w:val="20"/>
          <w:lang w:eastAsia="zh-CN"/>
        </w:rPr>
        <w:t>listen</w:t>
      </w:r>
      <w:proofErr w:type="gramEnd"/>
      <w:r>
        <w:rPr>
          <w:color w:val="000000"/>
          <w:szCs w:val="20"/>
          <w:lang w:eastAsia="zh-CN"/>
        </w:rPr>
        <w:t xml:space="preserve"> the RTS/CTS to identify the possible transmissions of </w:t>
      </w:r>
      <w:proofErr w:type="spellStart"/>
      <w:r>
        <w:rPr>
          <w:color w:val="000000"/>
          <w:szCs w:val="20"/>
          <w:lang w:eastAsia="zh-CN"/>
        </w:rPr>
        <w:t>WiFi</w:t>
      </w:r>
      <w:proofErr w:type="spellEnd"/>
      <w:r>
        <w:rPr>
          <w:color w:val="000000"/>
          <w:szCs w:val="20"/>
          <w:lang w:eastAsia="zh-CN"/>
        </w:rPr>
        <w:t xml:space="preserve"> packet. The duration time of the transmission can also be </w:t>
      </w:r>
      <w:proofErr w:type="gramStart"/>
      <w:r>
        <w:rPr>
          <w:color w:val="000000"/>
          <w:szCs w:val="20"/>
          <w:lang w:eastAsia="zh-CN"/>
        </w:rPr>
        <w:t>obtained/calculated</w:t>
      </w:r>
      <w:proofErr w:type="gramEnd"/>
      <w:r>
        <w:rPr>
          <w:color w:val="000000"/>
          <w:szCs w:val="20"/>
          <w:lang w:eastAsia="zh-CN"/>
        </w:rPr>
        <w:t xml:space="preserve"> from the signals. Based on this, UE can evaluate the interference between </w:t>
      </w:r>
      <w:proofErr w:type="spellStart"/>
      <w:r>
        <w:rPr>
          <w:color w:val="000000"/>
          <w:szCs w:val="20"/>
          <w:lang w:eastAsia="zh-CN"/>
        </w:rPr>
        <w:t>WiFi</w:t>
      </w:r>
      <w:proofErr w:type="spellEnd"/>
      <w:r>
        <w:rPr>
          <w:color w:val="000000"/>
          <w:szCs w:val="20"/>
          <w:lang w:eastAsia="zh-CN"/>
        </w:rPr>
        <w:t xml:space="preserve"> and LAA UL according to the possible overlap transmission time during the granted PUSCH subframe.</w:t>
      </w:r>
    </w:p>
    <w:p w:rsidR="007E5F10" w:rsidRDefault="007E5F10" w:rsidP="007E5F10">
      <w:pPr>
        <w:rPr>
          <w:color w:val="000000"/>
          <w:szCs w:val="20"/>
          <w:lang w:eastAsia="zh-CN"/>
        </w:rPr>
      </w:pPr>
      <w:r>
        <w:rPr>
          <w:color w:val="000000"/>
          <w:szCs w:val="20"/>
          <w:lang w:eastAsia="zh-CN"/>
        </w:rPr>
        <w:t xml:space="preserve">In order to avoid the wasting of the granted PUSCH and improve the receiving performance at </w:t>
      </w:r>
      <w:proofErr w:type="spellStart"/>
      <w:r>
        <w:rPr>
          <w:color w:val="000000"/>
          <w:szCs w:val="20"/>
          <w:lang w:eastAsia="zh-CN"/>
        </w:rPr>
        <w:t>eNB</w:t>
      </w:r>
      <w:proofErr w:type="spellEnd"/>
      <w:r>
        <w:rPr>
          <w:color w:val="000000"/>
          <w:szCs w:val="20"/>
          <w:lang w:eastAsia="zh-CN"/>
        </w:rPr>
        <w:t xml:space="preserve">, UE can prepare a group of resilient MCS levels for the PUSCH transmission, when UE decides to </w:t>
      </w:r>
      <w:proofErr w:type="gramStart"/>
      <w:r>
        <w:rPr>
          <w:color w:val="000000"/>
          <w:szCs w:val="20"/>
          <w:lang w:eastAsia="zh-CN"/>
        </w:rPr>
        <w:t>transmit,</w:t>
      </w:r>
      <w:proofErr w:type="gramEnd"/>
      <w:r>
        <w:rPr>
          <w:color w:val="000000"/>
          <w:szCs w:val="20"/>
          <w:lang w:eastAsia="zh-CN"/>
        </w:rPr>
        <w:t xml:space="preserve"> it can choose an appropriate MCS level according to the evaluated interference level as mentioned above. </w:t>
      </w:r>
    </w:p>
    <w:p w:rsidR="007E5F10" w:rsidRPr="005B3DBB" w:rsidRDefault="007E5F10" w:rsidP="007E5F10">
      <w:pPr>
        <w:rPr>
          <w:rFonts w:eastAsia="华文细黑" w:hint="eastAsia"/>
          <w:b/>
          <w:bCs/>
          <w:i/>
          <w:iCs/>
          <w:color w:val="000000"/>
          <w:kern w:val="24"/>
          <w:szCs w:val="20"/>
          <w:lang w:eastAsia="zh-CN"/>
        </w:rPr>
      </w:pPr>
      <w:r w:rsidRPr="005B3DBB">
        <w:rPr>
          <w:rFonts w:eastAsia="华文细黑"/>
          <w:b/>
          <w:bCs/>
          <w:i/>
          <w:iCs/>
          <w:color w:val="000000"/>
          <w:kern w:val="24"/>
          <w:szCs w:val="20"/>
          <w:lang w:eastAsia="zh-CN"/>
        </w:rPr>
        <w:t xml:space="preserve">Proposal 2: For the scenario when LAA and </w:t>
      </w:r>
      <w:proofErr w:type="spellStart"/>
      <w:r w:rsidRPr="005B3DBB">
        <w:rPr>
          <w:rFonts w:eastAsia="华文细黑"/>
          <w:b/>
          <w:bCs/>
          <w:i/>
          <w:iCs/>
          <w:color w:val="000000"/>
          <w:kern w:val="24"/>
          <w:szCs w:val="20"/>
          <w:lang w:eastAsia="zh-CN"/>
        </w:rPr>
        <w:t>WiFi</w:t>
      </w:r>
      <w:proofErr w:type="spellEnd"/>
      <w:r w:rsidRPr="005B3DBB">
        <w:rPr>
          <w:rFonts w:eastAsia="华文细黑"/>
          <w:b/>
          <w:bCs/>
          <w:i/>
          <w:iCs/>
          <w:color w:val="000000"/>
          <w:kern w:val="24"/>
          <w:szCs w:val="20"/>
          <w:lang w:eastAsia="zh-CN"/>
        </w:rPr>
        <w:t xml:space="preserve"> coexist, UE can adopt resilient MCS levels for PUSCH based on </w:t>
      </w:r>
      <w:proofErr w:type="spellStart"/>
      <w:r w:rsidRPr="005B3DBB">
        <w:rPr>
          <w:rFonts w:eastAsia="华文细黑"/>
          <w:b/>
          <w:bCs/>
          <w:i/>
          <w:iCs/>
          <w:color w:val="000000"/>
          <w:kern w:val="24"/>
          <w:szCs w:val="20"/>
          <w:lang w:eastAsia="zh-CN"/>
        </w:rPr>
        <w:t>WiFi</w:t>
      </w:r>
      <w:proofErr w:type="spellEnd"/>
      <w:r w:rsidRPr="005B3DBB">
        <w:rPr>
          <w:rFonts w:eastAsia="华文细黑"/>
          <w:b/>
          <w:bCs/>
          <w:i/>
          <w:iCs/>
          <w:color w:val="000000"/>
          <w:kern w:val="24"/>
          <w:szCs w:val="20"/>
          <w:lang w:eastAsia="zh-CN"/>
        </w:rPr>
        <w:t xml:space="preserve"> RTS/CTS signals and evaluate the possible interference level.</w:t>
      </w:r>
    </w:p>
    <w:p w:rsidR="007E5F10" w:rsidRDefault="007E5F10" w:rsidP="007E5F10">
      <w:pPr>
        <w:numPr>
          <w:ilvl w:val="1"/>
          <w:numId w:val="3"/>
        </w:numPr>
        <w:tabs>
          <w:tab w:val="num" w:pos="756"/>
        </w:tabs>
        <w:autoSpaceDE/>
        <w:autoSpaceDN/>
        <w:adjustRightInd/>
        <w:snapToGrid/>
        <w:spacing w:after="240" w:line="240" w:lineRule="auto"/>
        <w:ind w:left="624" w:hanging="624"/>
        <w:jc w:val="left"/>
        <w:rPr>
          <w:b/>
          <w:color w:val="000000"/>
          <w:szCs w:val="20"/>
          <w:lang w:eastAsia="zh-CN"/>
        </w:rPr>
      </w:pPr>
      <w:r>
        <w:rPr>
          <w:b/>
          <w:color w:val="000000"/>
          <w:szCs w:val="20"/>
          <w:lang w:eastAsia="zh-CN"/>
        </w:rPr>
        <w:t xml:space="preserve">Blind detection for partial PUSCH transmission at LAA </w:t>
      </w:r>
      <w:proofErr w:type="spellStart"/>
      <w:r>
        <w:rPr>
          <w:b/>
          <w:color w:val="000000"/>
          <w:szCs w:val="20"/>
          <w:lang w:eastAsia="zh-CN"/>
        </w:rPr>
        <w:t>eNB</w:t>
      </w:r>
      <w:proofErr w:type="spellEnd"/>
      <w:r>
        <w:rPr>
          <w:b/>
          <w:color w:val="000000"/>
          <w:szCs w:val="20"/>
          <w:lang w:eastAsia="zh-CN"/>
        </w:rPr>
        <w:t xml:space="preserve"> side</w:t>
      </w:r>
    </w:p>
    <w:p w:rsidR="007E5F10" w:rsidRDefault="007E5F10" w:rsidP="007E5F10">
      <w:pPr>
        <w:rPr>
          <w:color w:val="000000"/>
          <w:szCs w:val="20"/>
          <w:lang w:eastAsia="zh-CN"/>
        </w:rPr>
      </w:pPr>
      <w:proofErr w:type="gramStart"/>
      <w:r>
        <w:rPr>
          <w:rFonts w:hint="eastAsia"/>
          <w:color w:val="000000"/>
          <w:szCs w:val="20"/>
          <w:lang w:eastAsia="zh-CN"/>
        </w:rPr>
        <w:t xml:space="preserve">Since UE may use the different </w:t>
      </w:r>
      <w:r>
        <w:rPr>
          <w:color w:val="000000"/>
          <w:szCs w:val="20"/>
          <w:lang w:eastAsia="zh-CN"/>
        </w:rPr>
        <w:t xml:space="preserve">levels of </w:t>
      </w:r>
      <w:r>
        <w:rPr>
          <w:rFonts w:hint="eastAsia"/>
          <w:color w:val="000000"/>
          <w:szCs w:val="20"/>
          <w:lang w:eastAsia="zh-CN"/>
        </w:rPr>
        <w:t>MCS when transmitting PUSCH, compared with the granted MCS in the UL grant signal.</w:t>
      </w:r>
      <w:proofErr w:type="gramEnd"/>
      <w:r>
        <w:rPr>
          <w:rFonts w:hint="eastAsia"/>
          <w:color w:val="000000"/>
          <w:szCs w:val="20"/>
          <w:lang w:eastAsia="zh-CN"/>
        </w:rPr>
        <w:t xml:space="preserve"> </w:t>
      </w:r>
      <w:r>
        <w:rPr>
          <w:color w:val="000000"/>
          <w:szCs w:val="20"/>
          <w:lang w:eastAsia="zh-CN"/>
        </w:rPr>
        <w:t xml:space="preserve">At the </w:t>
      </w:r>
      <w:proofErr w:type="spellStart"/>
      <w:r>
        <w:rPr>
          <w:color w:val="000000"/>
          <w:szCs w:val="20"/>
          <w:lang w:eastAsia="zh-CN"/>
        </w:rPr>
        <w:t>eNB</w:t>
      </w:r>
      <w:proofErr w:type="spellEnd"/>
      <w:r>
        <w:rPr>
          <w:color w:val="000000"/>
          <w:szCs w:val="20"/>
          <w:lang w:eastAsia="zh-CN"/>
        </w:rPr>
        <w:t xml:space="preserve"> side, it is necessary for </w:t>
      </w:r>
      <w:proofErr w:type="spellStart"/>
      <w:r>
        <w:rPr>
          <w:color w:val="000000"/>
          <w:szCs w:val="20"/>
          <w:lang w:eastAsia="zh-CN"/>
        </w:rPr>
        <w:t>eNB</w:t>
      </w:r>
      <w:proofErr w:type="spellEnd"/>
      <w:r>
        <w:rPr>
          <w:color w:val="000000"/>
          <w:szCs w:val="20"/>
          <w:lang w:eastAsia="zh-CN"/>
        </w:rPr>
        <w:t xml:space="preserve"> to detect the PUSCH by using blind detection in order to accurately decode the uplink signal. Meanwhile, the </w:t>
      </w:r>
      <w:proofErr w:type="spellStart"/>
      <w:r>
        <w:rPr>
          <w:color w:val="000000"/>
          <w:szCs w:val="20"/>
          <w:lang w:eastAsia="zh-CN"/>
        </w:rPr>
        <w:t>eNB</w:t>
      </w:r>
      <w:proofErr w:type="spellEnd"/>
      <w:r>
        <w:rPr>
          <w:color w:val="000000"/>
          <w:szCs w:val="20"/>
          <w:lang w:eastAsia="zh-CN"/>
        </w:rPr>
        <w:t xml:space="preserve"> should know the starting transmission time of each partial subframe when partial </w:t>
      </w:r>
      <w:proofErr w:type="spellStart"/>
      <w:r>
        <w:rPr>
          <w:color w:val="000000"/>
          <w:szCs w:val="20"/>
          <w:lang w:eastAsia="zh-CN"/>
        </w:rPr>
        <w:t>subframes</w:t>
      </w:r>
      <w:proofErr w:type="spellEnd"/>
      <w:r>
        <w:rPr>
          <w:color w:val="000000"/>
          <w:szCs w:val="20"/>
          <w:lang w:eastAsia="zh-CN"/>
        </w:rPr>
        <w:t xml:space="preserve"> are employed.</w:t>
      </w:r>
    </w:p>
    <w:p w:rsidR="004B72EE" w:rsidRDefault="007E5F10" w:rsidP="007E5F10">
      <w:pPr>
        <w:rPr>
          <w:lang w:eastAsia="zh-CN"/>
        </w:rPr>
      </w:pPr>
      <w:r>
        <w:rPr>
          <w:rFonts w:eastAsia="华文细黑"/>
          <w:b/>
          <w:bCs/>
          <w:i/>
          <w:iCs/>
          <w:color w:val="000000"/>
          <w:kern w:val="24"/>
          <w:szCs w:val="20"/>
          <w:lang w:eastAsia="zh-CN"/>
        </w:rPr>
        <w:t>Proposal</w:t>
      </w:r>
      <w:r>
        <w:rPr>
          <w:rFonts w:eastAsia="华文细黑" w:hint="eastAsia"/>
          <w:b/>
          <w:bCs/>
          <w:i/>
          <w:iCs/>
          <w:color w:val="000000"/>
          <w:kern w:val="24"/>
          <w:szCs w:val="20"/>
          <w:lang w:eastAsia="zh-CN"/>
        </w:rPr>
        <w:t xml:space="preserve"> </w:t>
      </w:r>
      <w:r>
        <w:rPr>
          <w:rFonts w:eastAsia="华文细黑"/>
          <w:b/>
          <w:bCs/>
          <w:i/>
          <w:iCs/>
          <w:color w:val="000000"/>
          <w:kern w:val="24"/>
          <w:szCs w:val="20"/>
          <w:lang w:eastAsia="zh-CN"/>
        </w:rPr>
        <w:t>3</w:t>
      </w:r>
      <w:r>
        <w:rPr>
          <w:rFonts w:eastAsia="华文细黑" w:hint="eastAsia"/>
          <w:b/>
          <w:bCs/>
          <w:i/>
          <w:iCs/>
          <w:color w:val="000000"/>
          <w:kern w:val="24"/>
          <w:szCs w:val="20"/>
          <w:lang w:eastAsia="zh-CN"/>
        </w:rPr>
        <w:t xml:space="preserve">: </w:t>
      </w:r>
      <w:r>
        <w:rPr>
          <w:rFonts w:eastAsia="华文细黑"/>
          <w:b/>
          <w:bCs/>
          <w:i/>
          <w:iCs/>
          <w:color w:val="000000"/>
          <w:kern w:val="24"/>
          <w:szCs w:val="20"/>
          <w:lang w:eastAsia="zh-CN"/>
        </w:rPr>
        <w:t xml:space="preserve">For LAA PUSCH transmission, </w:t>
      </w:r>
      <w:proofErr w:type="spellStart"/>
      <w:r>
        <w:rPr>
          <w:rFonts w:eastAsia="华文细黑"/>
          <w:b/>
          <w:bCs/>
          <w:i/>
          <w:iCs/>
          <w:color w:val="000000"/>
          <w:kern w:val="24"/>
          <w:szCs w:val="20"/>
          <w:lang w:eastAsia="zh-CN"/>
        </w:rPr>
        <w:t>eNB</w:t>
      </w:r>
      <w:proofErr w:type="spellEnd"/>
      <w:r>
        <w:rPr>
          <w:rFonts w:eastAsia="华文细黑"/>
          <w:b/>
          <w:bCs/>
          <w:i/>
          <w:iCs/>
          <w:color w:val="000000"/>
          <w:kern w:val="24"/>
          <w:szCs w:val="20"/>
          <w:lang w:eastAsia="zh-CN"/>
        </w:rPr>
        <w:t xml:space="preserve"> can consider using blind detection for decoding the PUSCH transmission.</w:t>
      </w:r>
    </w:p>
    <w:p w:rsidR="007E5F10" w:rsidRDefault="007E5F10" w:rsidP="007E5F10">
      <w:pPr>
        <w:pStyle w:val="1"/>
        <w:numPr>
          <w:ilvl w:val="0"/>
          <w:numId w:val="3"/>
        </w:numPr>
        <w:autoSpaceDE/>
        <w:autoSpaceDN/>
        <w:adjustRightInd/>
        <w:snapToGrid/>
        <w:spacing w:before="0" w:line="240" w:lineRule="auto"/>
        <w:ind w:left="0" w:firstLine="0"/>
        <w:rPr>
          <w:rFonts w:hint="eastAsia"/>
        </w:rPr>
      </w:pPr>
      <w:r>
        <w:rPr>
          <w:rFonts w:hint="eastAsia"/>
        </w:rPr>
        <w:t>Conclusion</w:t>
      </w:r>
    </w:p>
    <w:p w:rsidR="007E5F10" w:rsidRDefault="007E5F10" w:rsidP="007E5F10">
      <w:pPr>
        <w:rPr>
          <w:rFonts w:hint="eastAsia"/>
          <w:szCs w:val="20"/>
          <w:lang w:eastAsia="zh-CN"/>
        </w:rPr>
      </w:pPr>
      <w:r>
        <w:rPr>
          <w:rFonts w:hint="eastAsia"/>
          <w:szCs w:val="20"/>
        </w:rPr>
        <w:t>In this contribution, we discuss</w:t>
      </w:r>
      <w:r>
        <w:rPr>
          <w:rFonts w:hint="eastAsia"/>
          <w:szCs w:val="20"/>
          <w:lang w:eastAsia="zh-CN"/>
        </w:rPr>
        <w:t xml:space="preserve"> </w:t>
      </w:r>
      <w:r>
        <w:rPr>
          <w:lang w:eastAsia="zh-CN"/>
        </w:rPr>
        <w:t xml:space="preserve">the PUSCH </w:t>
      </w:r>
      <w:r>
        <w:rPr>
          <w:rFonts w:hint="eastAsia"/>
          <w:lang w:eastAsia="zh-CN"/>
        </w:rPr>
        <w:t xml:space="preserve">transmission mechanism </w:t>
      </w:r>
      <w:r>
        <w:rPr>
          <w:lang w:eastAsia="zh-CN"/>
        </w:rPr>
        <w:t xml:space="preserve">based on </w:t>
      </w:r>
      <w:r>
        <w:rPr>
          <w:rFonts w:hint="eastAsia"/>
          <w:lang w:eastAsia="zh-CN"/>
        </w:rPr>
        <w:t>partial subframe</w:t>
      </w:r>
      <w:r>
        <w:rPr>
          <w:lang w:eastAsia="zh-CN"/>
        </w:rPr>
        <w:t>. The proposals are</w:t>
      </w:r>
      <w:r w:rsidR="00544537">
        <w:rPr>
          <w:rFonts w:hint="eastAsia"/>
          <w:lang w:eastAsia="zh-CN"/>
        </w:rPr>
        <w:t xml:space="preserve"> as</w:t>
      </w:r>
      <w:r>
        <w:rPr>
          <w:lang w:eastAsia="zh-CN"/>
        </w:rPr>
        <w:t xml:space="preserve"> follow</w:t>
      </w:r>
      <w:r w:rsidR="00544537">
        <w:rPr>
          <w:rFonts w:hint="eastAsia"/>
          <w:lang w:eastAsia="zh-CN"/>
        </w:rPr>
        <w:t>ing</w:t>
      </w:r>
      <w:r>
        <w:rPr>
          <w:lang w:eastAsia="zh-CN"/>
        </w:rPr>
        <w:t>:</w:t>
      </w:r>
    </w:p>
    <w:p w:rsidR="007E5F10" w:rsidRDefault="007E5F10" w:rsidP="007E5F10">
      <w:pPr>
        <w:rPr>
          <w:b/>
          <w:i/>
          <w:szCs w:val="20"/>
          <w:lang w:eastAsia="zh-CN"/>
        </w:rPr>
      </w:pPr>
      <w:bookmarkStart w:id="2" w:name="OLE_LINK7"/>
      <w:r>
        <w:rPr>
          <w:rFonts w:eastAsia="华文细黑"/>
          <w:b/>
          <w:bCs/>
          <w:i/>
          <w:iCs/>
          <w:color w:val="000000"/>
          <w:kern w:val="24"/>
          <w:szCs w:val="20"/>
        </w:rPr>
        <w:lastRenderedPageBreak/>
        <w:t>Proposal</w:t>
      </w:r>
      <w:r>
        <w:rPr>
          <w:rFonts w:eastAsia="华文细黑" w:hint="eastAsia"/>
          <w:b/>
          <w:bCs/>
          <w:i/>
          <w:iCs/>
          <w:color w:val="000000"/>
          <w:kern w:val="24"/>
          <w:szCs w:val="20"/>
          <w:lang w:eastAsia="zh-CN"/>
        </w:rPr>
        <w:t xml:space="preserve"> 1:</w:t>
      </w:r>
      <w:r>
        <w:rPr>
          <w:rFonts w:hint="eastAsia"/>
          <w:b/>
          <w:i/>
          <w:color w:val="000000"/>
          <w:szCs w:val="20"/>
          <w:lang w:eastAsia="zh-CN"/>
        </w:rPr>
        <w:t xml:space="preserve"> </w:t>
      </w:r>
      <w:r>
        <w:rPr>
          <w:rFonts w:hint="eastAsia"/>
          <w:b/>
          <w:i/>
          <w:szCs w:val="20"/>
          <w:lang w:eastAsia="zh-CN"/>
        </w:rPr>
        <w:t xml:space="preserve">For LAA </w:t>
      </w:r>
      <w:r>
        <w:rPr>
          <w:b/>
          <w:i/>
          <w:szCs w:val="20"/>
          <w:lang w:eastAsia="zh-CN"/>
        </w:rPr>
        <w:t>PUSCH</w:t>
      </w:r>
      <w:r>
        <w:rPr>
          <w:rFonts w:hint="eastAsia"/>
          <w:b/>
          <w:i/>
          <w:szCs w:val="20"/>
          <w:lang w:eastAsia="zh-CN"/>
        </w:rPr>
        <w:t xml:space="preserve"> transmission,</w:t>
      </w:r>
      <w:r>
        <w:rPr>
          <w:b/>
          <w:i/>
          <w:szCs w:val="20"/>
          <w:lang w:eastAsia="zh-CN"/>
        </w:rPr>
        <w:t xml:space="preserve"> UE can consider using partial subframe for PUSCH with different levels of MCS.</w:t>
      </w:r>
      <w:r w:rsidR="00544537">
        <w:rPr>
          <w:rFonts w:hint="eastAsia"/>
          <w:b/>
          <w:i/>
          <w:szCs w:val="20"/>
          <w:lang w:eastAsia="zh-CN"/>
        </w:rPr>
        <w:t xml:space="preserve"> </w:t>
      </w:r>
    </w:p>
    <w:p w:rsidR="007E5F10" w:rsidRPr="005B3DBB" w:rsidRDefault="007E5F10" w:rsidP="007E5F10">
      <w:pPr>
        <w:rPr>
          <w:rFonts w:eastAsia="华文细黑" w:hint="eastAsia"/>
          <w:b/>
          <w:bCs/>
          <w:i/>
          <w:iCs/>
          <w:color w:val="000000"/>
          <w:kern w:val="24"/>
          <w:szCs w:val="20"/>
          <w:lang w:eastAsia="zh-CN"/>
        </w:rPr>
      </w:pPr>
      <w:r w:rsidRPr="005B3DBB">
        <w:rPr>
          <w:rFonts w:eastAsia="华文细黑"/>
          <w:b/>
          <w:bCs/>
          <w:i/>
          <w:iCs/>
          <w:color w:val="000000"/>
          <w:kern w:val="24"/>
          <w:szCs w:val="20"/>
          <w:lang w:eastAsia="zh-CN"/>
        </w:rPr>
        <w:t xml:space="preserve">Proposal 2: For the scenario when LAA and </w:t>
      </w:r>
      <w:proofErr w:type="spellStart"/>
      <w:r w:rsidRPr="005B3DBB">
        <w:rPr>
          <w:rFonts w:eastAsia="华文细黑"/>
          <w:b/>
          <w:bCs/>
          <w:i/>
          <w:iCs/>
          <w:color w:val="000000"/>
          <w:kern w:val="24"/>
          <w:szCs w:val="20"/>
          <w:lang w:eastAsia="zh-CN"/>
        </w:rPr>
        <w:t>WiFi</w:t>
      </w:r>
      <w:proofErr w:type="spellEnd"/>
      <w:r w:rsidRPr="005B3DBB">
        <w:rPr>
          <w:rFonts w:eastAsia="华文细黑"/>
          <w:b/>
          <w:bCs/>
          <w:i/>
          <w:iCs/>
          <w:color w:val="000000"/>
          <w:kern w:val="24"/>
          <w:szCs w:val="20"/>
          <w:lang w:eastAsia="zh-CN"/>
        </w:rPr>
        <w:t xml:space="preserve"> coexist, UE can adopt resilient MCS levels for PUSCH based on </w:t>
      </w:r>
      <w:proofErr w:type="spellStart"/>
      <w:r w:rsidRPr="005B3DBB">
        <w:rPr>
          <w:rFonts w:eastAsia="华文细黑"/>
          <w:b/>
          <w:bCs/>
          <w:i/>
          <w:iCs/>
          <w:color w:val="000000"/>
          <w:kern w:val="24"/>
          <w:szCs w:val="20"/>
          <w:lang w:eastAsia="zh-CN"/>
        </w:rPr>
        <w:t>WiFi</w:t>
      </w:r>
      <w:proofErr w:type="spellEnd"/>
      <w:r w:rsidRPr="005B3DBB">
        <w:rPr>
          <w:rFonts w:eastAsia="华文细黑"/>
          <w:b/>
          <w:bCs/>
          <w:i/>
          <w:iCs/>
          <w:color w:val="000000"/>
          <w:kern w:val="24"/>
          <w:szCs w:val="20"/>
          <w:lang w:eastAsia="zh-CN"/>
        </w:rPr>
        <w:t xml:space="preserve"> RTS/CTS signals and evaluate the possible interference level.</w:t>
      </w:r>
    </w:p>
    <w:bookmarkEnd w:id="2"/>
    <w:p w:rsidR="007E5F10" w:rsidRDefault="007E5F10" w:rsidP="007E5F10">
      <w:pPr>
        <w:rPr>
          <w:rFonts w:eastAsia="华文细黑" w:hint="eastAsia"/>
          <w:b/>
          <w:bCs/>
          <w:i/>
          <w:iCs/>
          <w:color w:val="000000"/>
          <w:kern w:val="24"/>
          <w:szCs w:val="20"/>
          <w:lang w:eastAsia="zh-CN"/>
        </w:rPr>
      </w:pPr>
      <w:r>
        <w:rPr>
          <w:rFonts w:eastAsia="华文细黑"/>
          <w:b/>
          <w:bCs/>
          <w:i/>
          <w:iCs/>
          <w:color w:val="000000"/>
          <w:kern w:val="24"/>
          <w:szCs w:val="20"/>
          <w:lang w:eastAsia="zh-CN"/>
        </w:rPr>
        <w:t>Proposal</w:t>
      </w:r>
      <w:r>
        <w:rPr>
          <w:rFonts w:eastAsia="华文细黑" w:hint="eastAsia"/>
          <w:b/>
          <w:bCs/>
          <w:i/>
          <w:iCs/>
          <w:color w:val="000000"/>
          <w:kern w:val="24"/>
          <w:szCs w:val="20"/>
          <w:lang w:eastAsia="zh-CN"/>
        </w:rPr>
        <w:t xml:space="preserve"> </w:t>
      </w:r>
      <w:r>
        <w:rPr>
          <w:rFonts w:eastAsia="华文细黑"/>
          <w:b/>
          <w:bCs/>
          <w:i/>
          <w:iCs/>
          <w:color w:val="000000"/>
          <w:kern w:val="24"/>
          <w:szCs w:val="20"/>
          <w:lang w:eastAsia="zh-CN"/>
        </w:rPr>
        <w:t>3</w:t>
      </w:r>
      <w:r>
        <w:rPr>
          <w:rFonts w:eastAsia="华文细黑" w:hint="eastAsia"/>
          <w:b/>
          <w:bCs/>
          <w:i/>
          <w:iCs/>
          <w:color w:val="000000"/>
          <w:kern w:val="24"/>
          <w:szCs w:val="20"/>
          <w:lang w:eastAsia="zh-CN"/>
        </w:rPr>
        <w:t xml:space="preserve">: </w:t>
      </w:r>
      <w:r>
        <w:rPr>
          <w:rFonts w:eastAsia="华文细黑"/>
          <w:b/>
          <w:bCs/>
          <w:i/>
          <w:iCs/>
          <w:color w:val="000000"/>
          <w:kern w:val="24"/>
          <w:szCs w:val="20"/>
          <w:lang w:eastAsia="zh-CN"/>
        </w:rPr>
        <w:t xml:space="preserve">For LAA PUSCH transmission, </w:t>
      </w:r>
      <w:proofErr w:type="spellStart"/>
      <w:r>
        <w:rPr>
          <w:rFonts w:eastAsia="华文细黑"/>
          <w:b/>
          <w:bCs/>
          <w:i/>
          <w:iCs/>
          <w:color w:val="000000"/>
          <w:kern w:val="24"/>
          <w:szCs w:val="20"/>
          <w:lang w:eastAsia="zh-CN"/>
        </w:rPr>
        <w:t>eNB</w:t>
      </w:r>
      <w:proofErr w:type="spellEnd"/>
      <w:r>
        <w:rPr>
          <w:rFonts w:eastAsia="华文细黑"/>
          <w:b/>
          <w:bCs/>
          <w:i/>
          <w:iCs/>
          <w:color w:val="000000"/>
          <w:kern w:val="24"/>
          <w:szCs w:val="20"/>
          <w:lang w:eastAsia="zh-CN"/>
        </w:rPr>
        <w:t xml:space="preserve"> can consider using blind detection for decoding the PUSCH transmission.</w:t>
      </w:r>
    </w:p>
    <w:p w:rsidR="007E5F10" w:rsidRDefault="007E5F10" w:rsidP="007E5F10">
      <w:pPr>
        <w:outlineLvl w:val="0"/>
        <w:rPr>
          <w:rFonts w:ascii="Arial" w:hAnsi="Arial" w:cs="Arial" w:hint="eastAsia"/>
          <w:b/>
          <w:bCs/>
          <w:kern w:val="32"/>
          <w:sz w:val="28"/>
          <w:szCs w:val="32"/>
          <w:lang w:eastAsia="zh-CN"/>
        </w:rPr>
      </w:pPr>
      <w:r>
        <w:rPr>
          <w:rFonts w:ascii="Arial" w:hAnsi="Arial" w:cs="Arial" w:hint="eastAsia"/>
          <w:b/>
          <w:bCs/>
          <w:kern w:val="32"/>
          <w:sz w:val="28"/>
          <w:szCs w:val="32"/>
          <w:lang w:eastAsia="zh-CN"/>
        </w:rPr>
        <w:t>References</w:t>
      </w:r>
    </w:p>
    <w:p w:rsidR="007E5F10" w:rsidRDefault="007E5F10" w:rsidP="007E5F10">
      <w:pPr>
        <w:widowControl w:val="0"/>
        <w:spacing w:line="276" w:lineRule="auto"/>
        <w:rPr>
          <w:rFonts w:hint="eastAsia"/>
          <w:iCs/>
          <w:lang w:eastAsia="ja-JP"/>
        </w:rPr>
      </w:pPr>
      <w:r>
        <w:rPr>
          <w:rFonts w:hint="eastAsia"/>
          <w:iCs/>
          <w:lang w:eastAsia="ja-JP"/>
        </w:rPr>
        <w:t>[1]</w:t>
      </w:r>
      <w:r>
        <w:rPr>
          <w:rFonts w:hint="eastAsia"/>
          <w:iCs/>
          <w:lang w:eastAsia="ja-JP"/>
        </w:rPr>
        <w:tab/>
      </w:r>
      <w:r>
        <w:rPr>
          <w:iCs/>
          <w:lang w:eastAsia="ja-JP"/>
        </w:rPr>
        <w:t>RP-152272, “New Work Item on enhanced LAA for LTE”</w:t>
      </w:r>
      <w:r>
        <w:rPr>
          <w:rFonts w:hint="eastAsia"/>
          <w:iCs/>
          <w:lang w:eastAsia="ja-JP"/>
        </w:rPr>
        <w:t>.</w:t>
      </w:r>
    </w:p>
    <w:p w:rsidR="007E5F10" w:rsidRDefault="007E5F10" w:rsidP="007E5F10">
      <w:pPr>
        <w:widowControl w:val="0"/>
        <w:spacing w:line="276" w:lineRule="auto"/>
        <w:rPr>
          <w:iCs/>
          <w:lang w:eastAsia="ja-JP"/>
        </w:rPr>
      </w:pPr>
      <w:r>
        <w:rPr>
          <w:rFonts w:hint="eastAsia"/>
          <w:iCs/>
          <w:lang w:eastAsia="ja-JP"/>
        </w:rPr>
        <w:t>[2]</w:t>
      </w:r>
      <w:r>
        <w:rPr>
          <w:rFonts w:hint="eastAsia"/>
          <w:iCs/>
          <w:lang w:eastAsia="ja-JP"/>
        </w:rPr>
        <w:tab/>
      </w:r>
      <w:r>
        <w:rPr>
          <w:iCs/>
          <w:lang w:eastAsia="ja-JP"/>
        </w:rPr>
        <w:t>3GPP RAN1#8</w:t>
      </w:r>
      <w:r>
        <w:rPr>
          <w:rFonts w:hint="eastAsia"/>
          <w:iCs/>
          <w:lang w:eastAsia="ja-JP"/>
        </w:rPr>
        <w:t>2</w:t>
      </w:r>
      <w:r>
        <w:rPr>
          <w:iCs/>
          <w:lang w:eastAsia="ja-JP"/>
        </w:rPr>
        <w:t xml:space="preserve"> chairman's notes</w:t>
      </w:r>
      <w:r>
        <w:rPr>
          <w:rFonts w:hint="eastAsia"/>
          <w:iCs/>
          <w:lang w:eastAsia="ja-JP"/>
        </w:rPr>
        <w:t>.</w:t>
      </w:r>
    </w:p>
    <w:p w:rsidR="007E5F10" w:rsidRDefault="007E5F10" w:rsidP="007E5F10">
      <w:pPr>
        <w:widowControl w:val="0"/>
        <w:spacing w:line="276" w:lineRule="auto"/>
        <w:rPr>
          <w:lang w:eastAsia="zh-CN"/>
        </w:rPr>
      </w:pPr>
      <w:r>
        <w:rPr>
          <w:iCs/>
          <w:lang w:eastAsia="ja-JP"/>
        </w:rPr>
        <w:t xml:space="preserve">[3] </w:t>
      </w:r>
      <w:r>
        <w:rPr>
          <w:iCs/>
          <w:lang w:eastAsia="ja-JP"/>
        </w:rPr>
        <w:tab/>
        <w:t>R1-161384, “WF on UL Channel Access Proced</w:t>
      </w:r>
      <w:r>
        <w:rPr>
          <w:lang w:eastAsia="zh-CN"/>
        </w:rPr>
        <w:t>ure”</w:t>
      </w:r>
    </w:p>
    <w:p w:rsidR="007E5F10" w:rsidRDefault="007E5F10" w:rsidP="007E5F10">
      <w:pPr>
        <w:widowControl w:val="0"/>
        <w:spacing w:line="276" w:lineRule="auto"/>
        <w:rPr>
          <w:rFonts w:hint="eastAsia"/>
          <w:lang w:eastAsia="zh-CN"/>
        </w:rPr>
      </w:pPr>
      <w:r>
        <w:rPr>
          <w:rFonts w:hint="eastAsia"/>
          <w:lang w:eastAsia="zh-CN"/>
        </w:rPr>
        <w:t>[4]</w:t>
      </w:r>
      <w:r>
        <w:rPr>
          <w:rFonts w:hint="eastAsia"/>
          <w:lang w:eastAsia="zh-CN"/>
        </w:rPr>
        <w:tab/>
        <w:t xml:space="preserve">R1-161408, </w:t>
      </w:r>
      <w:r>
        <w:rPr>
          <w:iCs/>
          <w:lang w:eastAsia="ja-JP"/>
        </w:rPr>
        <w:t>“</w:t>
      </w:r>
      <w:r>
        <w:rPr>
          <w:rFonts w:hint="eastAsia"/>
          <w:lang w:eastAsia="zh-CN"/>
        </w:rPr>
        <w:t xml:space="preserve">WF on Partial subframe and SRS transmission in </w:t>
      </w:r>
      <w:proofErr w:type="spellStart"/>
      <w:r>
        <w:rPr>
          <w:rFonts w:hint="eastAsia"/>
          <w:lang w:eastAsia="zh-CN"/>
        </w:rPr>
        <w:t>eLAA</w:t>
      </w:r>
      <w:proofErr w:type="spellEnd"/>
      <w:r>
        <w:rPr>
          <w:lang w:eastAsia="zh-CN"/>
        </w:rPr>
        <w:t>”</w:t>
      </w:r>
    </w:p>
    <w:p w:rsidR="007E5F10" w:rsidRPr="007E5F10" w:rsidRDefault="007E5F10" w:rsidP="002358E7">
      <w:pPr>
        <w:rPr>
          <w:lang w:eastAsia="zh-CN"/>
        </w:rPr>
      </w:pPr>
    </w:p>
    <w:sectPr w:rsidR="007E5F10" w:rsidRPr="007E5F10" w:rsidSect="000E026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12CA" w:rsidRDefault="008312CA" w:rsidP="00424D40">
      <w:pPr>
        <w:spacing w:after="0"/>
      </w:pPr>
      <w:r>
        <w:separator/>
      </w:r>
    </w:p>
  </w:endnote>
  <w:endnote w:type="continuationSeparator" w:id="0">
    <w:p w:rsidR="008312CA" w:rsidRDefault="008312CA" w:rsidP="00424D4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PMingLiU">
    <w:altName w:val="Malgun Gothic Semilight"/>
    <w:panose1 w:val="02020500000000000000"/>
    <w:charset w:val="88"/>
    <w:family w:val="auto"/>
    <w:notTrueType/>
    <w:pitch w:val="variable"/>
    <w:sig w:usb0="00000000" w:usb1="08080000" w:usb2="00000010" w:usb3="00000000" w:csb0="00100000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12CA" w:rsidRDefault="008312CA" w:rsidP="00424D40">
      <w:pPr>
        <w:spacing w:after="0"/>
      </w:pPr>
      <w:r>
        <w:separator/>
      </w:r>
    </w:p>
  </w:footnote>
  <w:footnote w:type="continuationSeparator" w:id="0">
    <w:p w:rsidR="008312CA" w:rsidRDefault="008312CA" w:rsidP="00424D4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4393A"/>
    <w:multiLevelType w:val="multilevel"/>
    <w:tmpl w:val="0584393A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>
      <w:start w:val="22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>
      <w:start w:val="22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6F1703F"/>
    <w:multiLevelType w:val="hybridMultilevel"/>
    <w:tmpl w:val="46D4B9FA"/>
    <w:lvl w:ilvl="0" w:tplc="2C9CBFDE">
      <w:start w:val="1"/>
      <w:numFmt w:val="decimal"/>
      <w:lvlText w:val="[%1]"/>
      <w:lvlJc w:val="left"/>
      <w:pPr>
        <w:ind w:left="360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D6E730B"/>
    <w:multiLevelType w:val="multilevel"/>
    <w:tmpl w:val="0D6E730B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635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5F05218"/>
    <w:multiLevelType w:val="hybridMultilevel"/>
    <w:tmpl w:val="9050F31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24353F0D"/>
    <w:multiLevelType w:val="hybridMultilevel"/>
    <w:tmpl w:val="43187746"/>
    <w:lvl w:ilvl="0" w:tplc="AC968F4C">
      <w:start w:val="3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5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6">
    <w:nsid w:val="4436159C"/>
    <w:multiLevelType w:val="hybridMultilevel"/>
    <w:tmpl w:val="92A438FE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568D39AE"/>
    <w:multiLevelType w:val="multilevel"/>
    <w:tmpl w:val="ADD8E5B4"/>
    <w:lvl w:ilvl="0">
      <w:start w:val="1"/>
      <w:numFmt w:val="decimal"/>
      <w:lvlText w:val="%1."/>
      <w:lvlJc w:val="left"/>
      <w:pPr>
        <w:ind w:left="360" w:hanging="360"/>
      </w:pPr>
      <w:rPr>
        <w:rFonts w:eastAsia="宋体"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>
    <w:nsid w:val="5B046428"/>
    <w:multiLevelType w:val="multilevel"/>
    <w:tmpl w:val="CC0C968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>
    <w:nsid w:val="5D136064"/>
    <w:multiLevelType w:val="hybridMultilevel"/>
    <w:tmpl w:val="6BD8B26E"/>
    <w:lvl w:ilvl="0" w:tplc="7DA25726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A580918"/>
    <w:multiLevelType w:val="hybridMultilevel"/>
    <w:tmpl w:val="ADB0CD98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F306D732">
      <w:start w:val="1"/>
      <w:numFmt w:val="bullet"/>
      <w:lvlText w:val=""/>
      <w:lvlJc w:val="left"/>
      <w:pPr>
        <w:ind w:left="180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BED18BC"/>
    <w:multiLevelType w:val="multilevel"/>
    <w:tmpl w:val="8C68E350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sz w:val="32"/>
        <w:szCs w:val="32"/>
        <w:u w:val="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b/>
        <w:sz w:val="28"/>
        <w:szCs w:val="24"/>
        <w:u w:val="no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sz w:val="24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0"/>
  </w:num>
  <w:num w:numId="2">
    <w:abstractNumId w:val="11"/>
  </w:num>
  <w:num w:numId="3">
    <w:abstractNumId w:val="7"/>
  </w:num>
  <w:num w:numId="4">
    <w:abstractNumId w:val="9"/>
  </w:num>
  <w:num w:numId="5">
    <w:abstractNumId w:val="1"/>
  </w:num>
  <w:num w:numId="6">
    <w:abstractNumId w:val="8"/>
  </w:num>
  <w:num w:numId="7">
    <w:abstractNumId w:val="5"/>
  </w:num>
  <w:num w:numId="8">
    <w:abstractNumId w:val="6"/>
  </w:num>
  <w:num w:numId="9">
    <w:abstractNumId w:val="3"/>
  </w:num>
  <w:num w:numId="10">
    <w:abstractNumId w:val="4"/>
  </w:num>
  <w:num w:numId="11">
    <w:abstractNumId w:val="2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3DF"/>
    <w:rsid w:val="0000088C"/>
    <w:rsid w:val="00002B62"/>
    <w:rsid w:val="00002BB2"/>
    <w:rsid w:val="00003E64"/>
    <w:rsid w:val="00005A0F"/>
    <w:rsid w:val="00005E15"/>
    <w:rsid w:val="00006D53"/>
    <w:rsid w:val="00010A7D"/>
    <w:rsid w:val="0001214A"/>
    <w:rsid w:val="00016669"/>
    <w:rsid w:val="00022E9B"/>
    <w:rsid w:val="0002377F"/>
    <w:rsid w:val="00030AA5"/>
    <w:rsid w:val="00032D60"/>
    <w:rsid w:val="000340FA"/>
    <w:rsid w:val="00035A64"/>
    <w:rsid w:val="00037302"/>
    <w:rsid w:val="00040D8A"/>
    <w:rsid w:val="00044605"/>
    <w:rsid w:val="00052FD2"/>
    <w:rsid w:val="00057D38"/>
    <w:rsid w:val="00062180"/>
    <w:rsid w:val="000625C4"/>
    <w:rsid w:val="00066C6F"/>
    <w:rsid w:val="00075712"/>
    <w:rsid w:val="0007748E"/>
    <w:rsid w:val="00077CA2"/>
    <w:rsid w:val="00090B3A"/>
    <w:rsid w:val="000A348C"/>
    <w:rsid w:val="000A37FA"/>
    <w:rsid w:val="000A7312"/>
    <w:rsid w:val="000B16D6"/>
    <w:rsid w:val="000B4FA4"/>
    <w:rsid w:val="000B6FC0"/>
    <w:rsid w:val="000C183F"/>
    <w:rsid w:val="000C4CC3"/>
    <w:rsid w:val="000D0DDD"/>
    <w:rsid w:val="000D375E"/>
    <w:rsid w:val="000D4431"/>
    <w:rsid w:val="000D668A"/>
    <w:rsid w:val="000E0260"/>
    <w:rsid w:val="000E26C6"/>
    <w:rsid w:val="000F0076"/>
    <w:rsid w:val="000F0369"/>
    <w:rsid w:val="000F3FD3"/>
    <w:rsid w:val="00101B6C"/>
    <w:rsid w:val="00102B03"/>
    <w:rsid w:val="001034F8"/>
    <w:rsid w:val="001059FC"/>
    <w:rsid w:val="0011040C"/>
    <w:rsid w:val="00110FED"/>
    <w:rsid w:val="00113852"/>
    <w:rsid w:val="001220A5"/>
    <w:rsid w:val="0012303A"/>
    <w:rsid w:val="00124A2E"/>
    <w:rsid w:val="00125FF3"/>
    <w:rsid w:val="00127E26"/>
    <w:rsid w:val="0013006F"/>
    <w:rsid w:val="00131BC5"/>
    <w:rsid w:val="00132DA6"/>
    <w:rsid w:val="00135862"/>
    <w:rsid w:val="00135D52"/>
    <w:rsid w:val="001405D3"/>
    <w:rsid w:val="00145FC4"/>
    <w:rsid w:val="00151FC0"/>
    <w:rsid w:val="0015631E"/>
    <w:rsid w:val="00156C94"/>
    <w:rsid w:val="00161E77"/>
    <w:rsid w:val="00163871"/>
    <w:rsid w:val="00166B77"/>
    <w:rsid w:val="0017355D"/>
    <w:rsid w:val="00173B75"/>
    <w:rsid w:val="0017635C"/>
    <w:rsid w:val="00181A06"/>
    <w:rsid w:val="00182674"/>
    <w:rsid w:val="001A0CFD"/>
    <w:rsid w:val="001A4A52"/>
    <w:rsid w:val="001A5FE7"/>
    <w:rsid w:val="001A79A6"/>
    <w:rsid w:val="001C004E"/>
    <w:rsid w:val="001C221A"/>
    <w:rsid w:val="001C2D50"/>
    <w:rsid w:val="001C4C0F"/>
    <w:rsid w:val="001D185B"/>
    <w:rsid w:val="001D2F66"/>
    <w:rsid w:val="001E1C6B"/>
    <w:rsid w:val="001E2807"/>
    <w:rsid w:val="001E7562"/>
    <w:rsid w:val="001E7FD4"/>
    <w:rsid w:val="001F2AC2"/>
    <w:rsid w:val="001F731E"/>
    <w:rsid w:val="001F7EA6"/>
    <w:rsid w:val="002043EF"/>
    <w:rsid w:val="002117F8"/>
    <w:rsid w:val="002149CF"/>
    <w:rsid w:val="00214BB6"/>
    <w:rsid w:val="00215537"/>
    <w:rsid w:val="0021747B"/>
    <w:rsid w:val="002215F8"/>
    <w:rsid w:val="0022258D"/>
    <w:rsid w:val="00223E69"/>
    <w:rsid w:val="00225C97"/>
    <w:rsid w:val="00227205"/>
    <w:rsid w:val="00230586"/>
    <w:rsid w:val="00231808"/>
    <w:rsid w:val="00232140"/>
    <w:rsid w:val="00235097"/>
    <w:rsid w:val="002358E7"/>
    <w:rsid w:val="00237859"/>
    <w:rsid w:val="00243C32"/>
    <w:rsid w:val="00243DFF"/>
    <w:rsid w:val="002519A3"/>
    <w:rsid w:val="00251B6B"/>
    <w:rsid w:val="0025651E"/>
    <w:rsid w:val="00261F4C"/>
    <w:rsid w:val="002639AF"/>
    <w:rsid w:val="00266CE3"/>
    <w:rsid w:val="002712F7"/>
    <w:rsid w:val="0027534B"/>
    <w:rsid w:val="00283691"/>
    <w:rsid w:val="00286223"/>
    <w:rsid w:val="00286C4A"/>
    <w:rsid w:val="00287FFA"/>
    <w:rsid w:val="00290426"/>
    <w:rsid w:val="002952BC"/>
    <w:rsid w:val="002A19B6"/>
    <w:rsid w:val="002B585F"/>
    <w:rsid w:val="002B5C06"/>
    <w:rsid w:val="002C0CA4"/>
    <w:rsid w:val="002C1207"/>
    <w:rsid w:val="002C5C15"/>
    <w:rsid w:val="002C725D"/>
    <w:rsid w:val="002D055B"/>
    <w:rsid w:val="002D086A"/>
    <w:rsid w:val="002D2BD7"/>
    <w:rsid w:val="002D49C7"/>
    <w:rsid w:val="002D70B9"/>
    <w:rsid w:val="002E02D1"/>
    <w:rsid w:val="002E17FE"/>
    <w:rsid w:val="002E2366"/>
    <w:rsid w:val="002E3E73"/>
    <w:rsid w:val="002E58EE"/>
    <w:rsid w:val="002E6357"/>
    <w:rsid w:val="002F04B6"/>
    <w:rsid w:val="002F4099"/>
    <w:rsid w:val="002F57A1"/>
    <w:rsid w:val="002F7C70"/>
    <w:rsid w:val="00303990"/>
    <w:rsid w:val="00305998"/>
    <w:rsid w:val="00310E85"/>
    <w:rsid w:val="00313F11"/>
    <w:rsid w:val="0031468E"/>
    <w:rsid w:val="0032018C"/>
    <w:rsid w:val="00320388"/>
    <w:rsid w:val="00323C97"/>
    <w:rsid w:val="00325093"/>
    <w:rsid w:val="00330532"/>
    <w:rsid w:val="003308F1"/>
    <w:rsid w:val="0033092C"/>
    <w:rsid w:val="003362F9"/>
    <w:rsid w:val="00337072"/>
    <w:rsid w:val="00337D3C"/>
    <w:rsid w:val="003432F7"/>
    <w:rsid w:val="0034527A"/>
    <w:rsid w:val="003454F5"/>
    <w:rsid w:val="00346E78"/>
    <w:rsid w:val="00347FAA"/>
    <w:rsid w:val="00356CFB"/>
    <w:rsid w:val="003614DF"/>
    <w:rsid w:val="00361DCE"/>
    <w:rsid w:val="00362107"/>
    <w:rsid w:val="00362F6C"/>
    <w:rsid w:val="00364416"/>
    <w:rsid w:val="00380077"/>
    <w:rsid w:val="00383D6D"/>
    <w:rsid w:val="0038568E"/>
    <w:rsid w:val="00387EF1"/>
    <w:rsid w:val="00390A52"/>
    <w:rsid w:val="00395DAD"/>
    <w:rsid w:val="003A1430"/>
    <w:rsid w:val="003A4C8F"/>
    <w:rsid w:val="003A6159"/>
    <w:rsid w:val="003B0014"/>
    <w:rsid w:val="003B00C4"/>
    <w:rsid w:val="003B1269"/>
    <w:rsid w:val="003B4037"/>
    <w:rsid w:val="003B597C"/>
    <w:rsid w:val="003B6A19"/>
    <w:rsid w:val="003C05EA"/>
    <w:rsid w:val="003C5575"/>
    <w:rsid w:val="003D3043"/>
    <w:rsid w:val="003D46EE"/>
    <w:rsid w:val="003D46FF"/>
    <w:rsid w:val="003D77AB"/>
    <w:rsid w:val="003E186F"/>
    <w:rsid w:val="003E402E"/>
    <w:rsid w:val="003F0E1B"/>
    <w:rsid w:val="003F26F5"/>
    <w:rsid w:val="003F4F8E"/>
    <w:rsid w:val="00400092"/>
    <w:rsid w:val="004061C2"/>
    <w:rsid w:val="004102E0"/>
    <w:rsid w:val="004111FA"/>
    <w:rsid w:val="00417DAD"/>
    <w:rsid w:val="00417DB9"/>
    <w:rsid w:val="00421A47"/>
    <w:rsid w:val="00422AA4"/>
    <w:rsid w:val="0042406D"/>
    <w:rsid w:val="00424729"/>
    <w:rsid w:val="00424D40"/>
    <w:rsid w:val="004263C5"/>
    <w:rsid w:val="00426A7A"/>
    <w:rsid w:val="00430A7A"/>
    <w:rsid w:val="004404C6"/>
    <w:rsid w:val="00440C83"/>
    <w:rsid w:val="004427E2"/>
    <w:rsid w:val="00443BF8"/>
    <w:rsid w:val="004473E0"/>
    <w:rsid w:val="0045218A"/>
    <w:rsid w:val="004521D2"/>
    <w:rsid w:val="00453F70"/>
    <w:rsid w:val="004551B1"/>
    <w:rsid w:val="0046042A"/>
    <w:rsid w:val="00461433"/>
    <w:rsid w:val="0046181F"/>
    <w:rsid w:val="00464211"/>
    <w:rsid w:val="004661C6"/>
    <w:rsid w:val="0047043C"/>
    <w:rsid w:val="004736BD"/>
    <w:rsid w:val="00475CE2"/>
    <w:rsid w:val="00477E71"/>
    <w:rsid w:val="00480FEE"/>
    <w:rsid w:val="0048377F"/>
    <w:rsid w:val="00496302"/>
    <w:rsid w:val="004A13D2"/>
    <w:rsid w:val="004A4ED0"/>
    <w:rsid w:val="004A775B"/>
    <w:rsid w:val="004A77D1"/>
    <w:rsid w:val="004B72EE"/>
    <w:rsid w:val="004C06F5"/>
    <w:rsid w:val="004C797E"/>
    <w:rsid w:val="004E160F"/>
    <w:rsid w:val="004E5507"/>
    <w:rsid w:val="004F109B"/>
    <w:rsid w:val="004F2518"/>
    <w:rsid w:val="004F48F8"/>
    <w:rsid w:val="00500A36"/>
    <w:rsid w:val="00504344"/>
    <w:rsid w:val="00505001"/>
    <w:rsid w:val="00510533"/>
    <w:rsid w:val="00510746"/>
    <w:rsid w:val="00510AAE"/>
    <w:rsid w:val="00510DF9"/>
    <w:rsid w:val="00520BB4"/>
    <w:rsid w:val="005233EB"/>
    <w:rsid w:val="0052774F"/>
    <w:rsid w:val="00531A81"/>
    <w:rsid w:val="005329F9"/>
    <w:rsid w:val="005350B1"/>
    <w:rsid w:val="0054089E"/>
    <w:rsid w:val="00544537"/>
    <w:rsid w:val="00546D86"/>
    <w:rsid w:val="005471FD"/>
    <w:rsid w:val="0055110A"/>
    <w:rsid w:val="00551305"/>
    <w:rsid w:val="00554185"/>
    <w:rsid w:val="00556643"/>
    <w:rsid w:val="00560904"/>
    <w:rsid w:val="00562087"/>
    <w:rsid w:val="00562A1B"/>
    <w:rsid w:val="00562C75"/>
    <w:rsid w:val="005632C9"/>
    <w:rsid w:val="005663C0"/>
    <w:rsid w:val="00573D73"/>
    <w:rsid w:val="005836EF"/>
    <w:rsid w:val="00584B9C"/>
    <w:rsid w:val="00586678"/>
    <w:rsid w:val="00586CEC"/>
    <w:rsid w:val="005876D2"/>
    <w:rsid w:val="00590D48"/>
    <w:rsid w:val="0059216B"/>
    <w:rsid w:val="00592E57"/>
    <w:rsid w:val="005964FE"/>
    <w:rsid w:val="00597CB1"/>
    <w:rsid w:val="005B1E2B"/>
    <w:rsid w:val="005B3CE2"/>
    <w:rsid w:val="005B440E"/>
    <w:rsid w:val="005B5A1B"/>
    <w:rsid w:val="005B6D4D"/>
    <w:rsid w:val="005B6D94"/>
    <w:rsid w:val="005B7AD6"/>
    <w:rsid w:val="005C0893"/>
    <w:rsid w:val="005C14A0"/>
    <w:rsid w:val="005C4C13"/>
    <w:rsid w:val="005C7CFC"/>
    <w:rsid w:val="005D2C32"/>
    <w:rsid w:val="005D3D7C"/>
    <w:rsid w:val="005D7D67"/>
    <w:rsid w:val="005E2FDB"/>
    <w:rsid w:val="005F0295"/>
    <w:rsid w:val="005F1D4E"/>
    <w:rsid w:val="005F2A43"/>
    <w:rsid w:val="005F428F"/>
    <w:rsid w:val="005F4B69"/>
    <w:rsid w:val="005F4C0A"/>
    <w:rsid w:val="005F5E8D"/>
    <w:rsid w:val="00600399"/>
    <w:rsid w:val="006041A0"/>
    <w:rsid w:val="00605EAB"/>
    <w:rsid w:val="00611069"/>
    <w:rsid w:val="0062053E"/>
    <w:rsid w:val="00620DEB"/>
    <w:rsid w:val="006211E2"/>
    <w:rsid w:val="00621E94"/>
    <w:rsid w:val="006230C8"/>
    <w:rsid w:val="006239D4"/>
    <w:rsid w:val="0062420C"/>
    <w:rsid w:val="006273DF"/>
    <w:rsid w:val="00627C0B"/>
    <w:rsid w:val="00640508"/>
    <w:rsid w:val="0064706D"/>
    <w:rsid w:val="00651A3B"/>
    <w:rsid w:val="00655CC7"/>
    <w:rsid w:val="00663388"/>
    <w:rsid w:val="00673E1A"/>
    <w:rsid w:val="00673FF9"/>
    <w:rsid w:val="00681015"/>
    <w:rsid w:val="0068168F"/>
    <w:rsid w:val="00681E55"/>
    <w:rsid w:val="00682BE4"/>
    <w:rsid w:val="00682E65"/>
    <w:rsid w:val="00684A7E"/>
    <w:rsid w:val="006858C9"/>
    <w:rsid w:val="006900FE"/>
    <w:rsid w:val="00695420"/>
    <w:rsid w:val="006955F8"/>
    <w:rsid w:val="00697F43"/>
    <w:rsid w:val="006A1320"/>
    <w:rsid w:val="006A1E24"/>
    <w:rsid w:val="006A232A"/>
    <w:rsid w:val="006A2E95"/>
    <w:rsid w:val="006A6CE5"/>
    <w:rsid w:val="006B058A"/>
    <w:rsid w:val="006B4120"/>
    <w:rsid w:val="006B4159"/>
    <w:rsid w:val="006B489B"/>
    <w:rsid w:val="006B6A15"/>
    <w:rsid w:val="006B6C34"/>
    <w:rsid w:val="006D12AE"/>
    <w:rsid w:val="006D29D0"/>
    <w:rsid w:val="006D3194"/>
    <w:rsid w:val="006D4B30"/>
    <w:rsid w:val="006D5840"/>
    <w:rsid w:val="006D7BD6"/>
    <w:rsid w:val="006E09E2"/>
    <w:rsid w:val="006F0CEA"/>
    <w:rsid w:val="006F0FC0"/>
    <w:rsid w:val="006F36C3"/>
    <w:rsid w:val="006F5DE0"/>
    <w:rsid w:val="006F5E6A"/>
    <w:rsid w:val="00700F98"/>
    <w:rsid w:val="00702C02"/>
    <w:rsid w:val="00705F09"/>
    <w:rsid w:val="00706BA2"/>
    <w:rsid w:val="00710A5E"/>
    <w:rsid w:val="00710D0C"/>
    <w:rsid w:val="00711C75"/>
    <w:rsid w:val="007149BC"/>
    <w:rsid w:val="00714E66"/>
    <w:rsid w:val="00715706"/>
    <w:rsid w:val="0071584A"/>
    <w:rsid w:val="00715C49"/>
    <w:rsid w:val="0071621D"/>
    <w:rsid w:val="007203D2"/>
    <w:rsid w:val="00723531"/>
    <w:rsid w:val="00731B1D"/>
    <w:rsid w:val="007355FB"/>
    <w:rsid w:val="00740223"/>
    <w:rsid w:val="0074401D"/>
    <w:rsid w:val="00751184"/>
    <w:rsid w:val="00755C3A"/>
    <w:rsid w:val="00756171"/>
    <w:rsid w:val="00761271"/>
    <w:rsid w:val="007639FF"/>
    <w:rsid w:val="007668D0"/>
    <w:rsid w:val="00771768"/>
    <w:rsid w:val="00775904"/>
    <w:rsid w:val="00775C96"/>
    <w:rsid w:val="00776A81"/>
    <w:rsid w:val="007838F8"/>
    <w:rsid w:val="0078406C"/>
    <w:rsid w:val="007849A2"/>
    <w:rsid w:val="00787C61"/>
    <w:rsid w:val="00787D86"/>
    <w:rsid w:val="00790979"/>
    <w:rsid w:val="00791C41"/>
    <w:rsid w:val="00792052"/>
    <w:rsid w:val="007A0CE8"/>
    <w:rsid w:val="007A2BCE"/>
    <w:rsid w:val="007A57F1"/>
    <w:rsid w:val="007A6F61"/>
    <w:rsid w:val="007B1C7D"/>
    <w:rsid w:val="007B24D0"/>
    <w:rsid w:val="007B4178"/>
    <w:rsid w:val="007B4899"/>
    <w:rsid w:val="007B62B0"/>
    <w:rsid w:val="007B65B9"/>
    <w:rsid w:val="007B7A03"/>
    <w:rsid w:val="007C0051"/>
    <w:rsid w:val="007C06F8"/>
    <w:rsid w:val="007C3EB6"/>
    <w:rsid w:val="007C709E"/>
    <w:rsid w:val="007D068A"/>
    <w:rsid w:val="007D1A7A"/>
    <w:rsid w:val="007D22B1"/>
    <w:rsid w:val="007D4119"/>
    <w:rsid w:val="007E025C"/>
    <w:rsid w:val="007E09D1"/>
    <w:rsid w:val="007E382E"/>
    <w:rsid w:val="007E38A0"/>
    <w:rsid w:val="007E3932"/>
    <w:rsid w:val="007E4A26"/>
    <w:rsid w:val="007E5F10"/>
    <w:rsid w:val="007F129B"/>
    <w:rsid w:val="007F13C4"/>
    <w:rsid w:val="007F13D3"/>
    <w:rsid w:val="007F1411"/>
    <w:rsid w:val="007F2D18"/>
    <w:rsid w:val="007F585A"/>
    <w:rsid w:val="007F787A"/>
    <w:rsid w:val="00802467"/>
    <w:rsid w:val="00804A13"/>
    <w:rsid w:val="00816ACB"/>
    <w:rsid w:val="0082052F"/>
    <w:rsid w:val="00822876"/>
    <w:rsid w:val="008312CA"/>
    <w:rsid w:val="008324DC"/>
    <w:rsid w:val="0083309F"/>
    <w:rsid w:val="00833380"/>
    <w:rsid w:val="008371BD"/>
    <w:rsid w:val="00840A51"/>
    <w:rsid w:val="008442C4"/>
    <w:rsid w:val="00844CDA"/>
    <w:rsid w:val="00847B86"/>
    <w:rsid w:val="00851E97"/>
    <w:rsid w:val="00851FED"/>
    <w:rsid w:val="00863DF8"/>
    <w:rsid w:val="00866E1E"/>
    <w:rsid w:val="00867032"/>
    <w:rsid w:val="00870500"/>
    <w:rsid w:val="00875BCD"/>
    <w:rsid w:val="00875D2A"/>
    <w:rsid w:val="00877137"/>
    <w:rsid w:val="00884FFE"/>
    <w:rsid w:val="00885236"/>
    <w:rsid w:val="008A4695"/>
    <w:rsid w:val="008A497E"/>
    <w:rsid w:val="008A628A"/>
    <w:rsid w:val="008A75B3"/>
    <w:rsid w:val="008A76F8"/>
    <w:rsid w:val="008B0485"/>
    <w:rsid w:val="008B2AC1"/>
    <w:rsid w:val="008B7FA0"/>
    <w:rsid w:val="008C061A"/>
    <w:rsid w:val="008C0628"/>
    <w:rsid w:val="008C6DAF"/>
    <w:rsid w:val="008C7C0B"/>
    <w:rsid w:val="008D1A7B"/>
    <w:rsid w:val="008E0ABE"/>
    <w:rsid w:val="008E343C"/>
    <w:rsid w:val="008E4CE0"/>
    <w:rsid w:val="008F719D"/>
    <w:rsid w:val="008F740B"/>
    <w:rsid w:val="008F7FF4"/>
    <w:rsid w:val="00900F9E"/>
    <w:rsid w:val="00901E93"/>
    <w:rsid w:val="00903C2B"/>
    <w:rsid w:val="00915005"/>
    <w:rsid w:val="00917C84"/>
    <w:rsid w:val="00921B3B"/>
    <w:rsid w:val="009235A1"/>
    <w:rsid w:val="00925C88"/>
    <w:rsid w:val="00927547"/>
    <w:rsid w:val="00932941"/>
    <w:rsid w:val="00932B68"/>
    <w:rsid w:val="00934CBC"/>
    <w:rsid w:val="00941CA7"/>
    <w:rsid w:val="00944553"/>
    <w:rsid w:val="009459F0"/>
    <w:rsid w:val="00947E8A"/>
    <w:rsid w:val="00957D9F"/>
    <w:rsid w:val="009602E1"/>
    <w:rsid w:val="00961F28"/>
    <w:rsid w:val="009624B7"/>
    <w:rsid w:val="009643D6"/>
    <w:rsid w:val="0097356E"/>
    <w:rsid w:val="009740A2"/>
    <w:rsid w:val="0097691D"/>
    <w:rsid w:val="00981F0B"/>
    <w:rsid w:val="0098530D"/>
    <w:rsid w:val="0098548B"/>
    <w:rsid w:val="00990F53"/>
    <w:rsid w:val="00991EC3"/>
    <w:rsid w:val="009955FC"/>
    <w:rsid w:val="0099592C"/>
    <w:rsid w:val="009A0648"/>
    <w:rsid w:val="009A12B2"/>
    <w:rsid w:val="009A1FC5"/>
    <w:rsid w:val="009A41A1"/>
    <w:rsid w:val="009A55C1"/>
    <w:rsid w:val="009A6B51"/>
    <w:rsid w:val="009A6C78"/>
    <w:rsid w:val="009B0A2D"/>
    <w:rsid w:val="009B0B9B"/>
    <w:rsid w:val="009B1D9E"/>
    <w:rsid w:val="009B439F"/>
    <w:rsid w:val="009B7622"/>
    <w:rsid w:val="009B7F14"/>
    <w:rsid w:val="009C1F19"/>
    <w:rsid w:val="009C3D09"/>
    <w:rsid w:val="009C5121"/>
    <w:rsid w:val="009C54B4"/>
    <w:rsid w:val="009C6503"/>
    <w:rsid w:val="009C6D83"/>
    <w:rsid w:val="009C788C"/>
    <w:rsid w:val="009E0B79"/>
    <w:rsid w:val="009E1AD2"/>
    <w:rsid w:val="009E7A3B"/>
    <w:rsid w:val="009F1773"/>
    <w:rsid w:val="009F65D3"/>
    <w:rsid w:val="00A03222"/>
    <w:rsid w:val="00A03D60"/>
    <w:rsid w:val="00A04840"/>
    <w:rsid w:val="00A04E94"/>
    <w:rsid w:val="00A078D1"/>
    <w:rsid w:val="00A21A18"/>
    <w:rsid w:val="00A336FE"/>
    <w:rsid w:val="00A44433"/>
    <w:rsid w:val="00A453AF"/>
    <w:rsid w:val="00A454CE"/>
    <w:rsid w:val="00A50465"/>
    <w:rsid w:val="00A52B2B"/>
    <w:rsid w:val="00A55DD9"/>
    <w:rsid w:val="00A56E0D"/>
    <w:rsid w:val="00A653DF"/>
    <w:rsid w:val="00A6571E"/>
    <w:rsid w:val="00A71642"/>
    <w:rsid w:val="00A7190B"/>
    <w:rsid w:val="00A737B2"/>
    <w:rsid w:val="00A82723"/>
    <w:rsid w:val="00A83FBE"/>
    <w:rsid w:val="00A87923"/>
    <w:rsid w:val="00A87D05"/>
    <w:rsid w:val="00A971B5"/>
    <w:rsid w:val="00AA26DF"/>
    <w:rsid w:val="00AA4315"/>
    <w:rsid w:val="00AB35BD"/>
    <w:rsid w:val="00AB56AD"/>
    <w:rsid w:val="00AB752D"/>
    <w:rsid w:val="00AC058D"/>
    <w:rsid w:val="00AC5F96"/>
    <w:rsid w:val="00AC79AD"/>
    <w:rsid w:val="00AD1CB5"/>
    <w:rsid w:val="00AD280A"/>
    <w:rsid w:val="00AD3847"/>
    <w:rsid w:val="00AD533E"/>
    <w:rsid w:val="00AD56C6"/>
    <w:rsid w:val="00AD6802"/>
    <w:rsid w:val="00AD6AEA"/>
    <w:rsid w:val="00AE07D0"/>
    <w:rsid w:val="00AE3A8A"/>
    <w:rsid w:val="00AE7F87"/>
    <w:rsid w:val="00AF3953"/>
    <w:rsid w:val="00AF5885"/>
    <w:rsid w:val="00AF7C57"/>
    <w:rsid w:val="00B01328"/>
    <w:rsid w:val="00B0163B"/>
    <w:rsid w:val="00B01B37"/>
    <w:rsid w:val="00B03AD9"/>
    <w:rsid w:val="00B05BAD"/>
    <w:rsid w:val="00B1057C"/>
    <w:rsid w:val="00B1365D"/>
    <w:rsid w:val="00B14770"/>
    <w:rsid w:val="00B20AF7"/>
    <w:rsid w:val="00B26580"/>
    <w:rsid w:val="00B33BA4"/>
    <w:rsid w:val="00B3656E"/>
    <w:rsid w:val="00B37EE2"/>
    <w:rsid w:val="00B4168A"/>
    <w:rsid w:val="00B51ED1"/>
    <w:rsid w:val="00B52275"/>
    <w:rsid w:val="00B531A7"/>
    <w:rsid w:val="00B54037"/>
    <w:rsid w:val="00B54936"/>
    <w:rsid w:val="00B54998"/>
    <w:rsid w:val="00B54F39"/>
    <w:rsid w:val="00B5702A"/>
    <w:rsid w:val="00B61C4B"/>
    <w:rsid w:val="00B6284D"/>
    <w:rsid w:val="00B6310D"/>
    <w:rsid w:val="00B66D9A"/>
    <w:rsid w:val="00B6740F"/>
    <w:rsid w:val="00B738E6"/>
    <w:rsid w:val="00B7410E"/>
    <w:rsid w:val="00B812E0"/>
    <w:rsid w:val="00B81614"/>
    <w:rsid w:val="00B83F60"/>
    <w:rsid w:val="00B85980"/>
    <w:rsid w:val="00B9061A"/>
    <w:rsid w:val="00BA1A56"/>
    <w:rsid w:val="00BA22A2"/>
    <w:rsid w:val="00BA4017"/>
    <w:rsid w:val="00BA56A2"/>
    <w:rsid w:val="00BA667E"/>
    <w:rsid w:val="00BA7196"/>
    <w:rsid w:val="00BA7318"/>
    <w:rsid w:val="00BA7600"/>
    <w:rsid w:val="00BB1E9B"/>
    <w:rsid w:val="00BB266C"/>
    <w:rsid w:val="00BB2AE7"/>
    <w:rsid w:val="00BB3073"/>
    <w:rsid w:val="00BB352A"/>
    <w:rsid w:val="00BB7591"/>
    <w:rsid w:val="00BD0151"/>
    <w:rsid w:val="00BD0152"/>
    <w:rsid w:val="00BD2726"/>
    <w:rsid w:val="00BD350C"/>
    <w:rsid w:val="00BD3D6E"/>
    <w:rsid w:val="00BD4190"/>
    <w:rsid w:val="00BD6DE8"/>
    <w:rsid w:val="00BE2EA1"/>
    <w:rsid w:val="00BE6773"/>
    <w:rsid w:val="00BE6EDB"/>
    <w:rsid w:val="00BF0BB0"/>
    <w:rsid w:val="00BF411C"/>
    <w:rsid w:val="00BF4EB7"/>
    <w:rsid w:val="00BF56B3"/>
    <w:rsid w:val="00BF7B34"/>
    <w:rsid w:val="00BF7F8E"/>
    <w:rsid w:val="00C00149"/>
    <w:rsid w:val="00C00F3F"/>
    <w:rsid w:val="00C02F71"/>
    <w:rsid w:val="00C03DDA"/>
    <w:rsid w:val="00C04BDE"/>
    <w:rsid w:val="00C04C30"/>
    <w:rsid w:val="00C07C29"/>
    <w:rsid w:val="00C108E8"/>
    <w:rsid w:val="00C1209A"/>
    <w:rsid w:val="00C12D75"/>
    <w:rsid w:val="00C1562A"/>
    <w:rsid w:val="00C17A0A"/>
    <w:rsid w:val="00C222E1"/>
    <w:rsid w:val="00C22BD1"/>
    <w:rsid w:val="00C26302"/>
    <w:rsid w:val="00C31996"/>
    <w:rsid w:val="00C31F23"/>
    <w:rsid w:val="00C35961"/>
    <w:rsid w:val="00C37CCC"/>
    <w:rsid w:val="00C4362B"/>
    <w:rsid w:val="00C449DA"/>
    <w:rsid w:val="00C4717B"/>
    <w:rsid w:val="00C47F16"/>
    <w:rsid w:val="00C517F0"/>
    <w:rsid w:val="00C553A7"/>
    <w:rsid w:val="00C575B1"/>
    <w:rsid w:val="00C6287A"/>
    <w:rsid w:val="00C63F15"/>
    <w:rsid w:val="00C65B28"/>
    <w:rsid w:val="00C70005"/>
    <w:rsid w:val="00C71FCB"/>
    <w:rsid w:val="00C72C15"/>
    <w:rsid w:val="00C72E76"/>
    <w:rsid w:val="00C74B59"/>
    <w:rsid w:val="00C74BEF"/>
    <w:rsid w:val="00C74E1D"/>
    <w:rsid w:val="00C80C8B"/>
    <w:rsid w:val="00C80EC9"/>
    <w:rsid w:val="00C82D5B"/>
    <w:rsid w:val="00C93031"/>
    <w:rsid w:val="00CA364A"/>
    <w:rsid w:val="00CA57F5"/>
    <w:rsid w:val="00CA690C"/>
    <w:rsid w:val="00CB105F"/>
    <w:rsid w:val="00CB19BA"/>
    <w:rsid w:val="00CB3C1F"/>
    <w:rsid w:val="00CB425E"/>
    <w:rsid w:val="00CB562D"/>
    <w:rsid w:val="00CB5B7C"/>
    <w:rsid w:val="00CC3AA8"/>
    <w:rsid w:val="00CD1B9C"/>
    <w:rsid w:val="00CD38B7"/>
    <w:rsid w:val="00CD45FE"/>
    <w:rsid w:val="00CD64E0"/>
    <w:rsid w:val="00CE4F1F"/>
    <w:rsid w:val="00CE5719"/>
    <w:rsid w:val="00CE6E96"/>
    <w:rsid w:val="00CF16D5"/>
    <w:rsid w:val="00CF335C"/>
    <w:rsid w:val="00CF388E"/>
    <w:rsid w:val="00CF7750"/>
    <w:rsid w:val="00D0004C"/>
    <w:rsid w:val="00D03DE7"/>
    <w:rsid w:val="00D12241"/>
    <w:rsid w:val="00D16ED3"/>
    <w:rsid w:val="00D16FDF"/>
    <w:rsid w:val="00D17133"/>
    <w:rsid w:val="00D20151"/>
    <w:rsid w:val="00D20EEC"/>
    <w:rsid w:val="00D240BF"/>
    <w:rsid w:val="00D26C7F"/>
    <w:rsid w:val="00D27521"/>
    <w:rsid w:val="00D2788B"/>
    <w:rsid w:val="00D322FC"/>
    <w:rsid w:val="00D324EB"/>
    <w:rsid w:val="00D36AD9"/>
    <w:rsid w:val="00D378B0"/>
    <w:rsid w:val="00D37E05"/>
    <w:rsid w:val="00D4248E"/>
    <w:rsid w:val="00D42974"/>
    <w:rsid w:val="00D43F63"/>
    <w:rsid w:val="00D44C63"/>
    <w:rsid w:val="00D528A9"/>
    <w:rsid w:val="00D56253"/>
    <w:rsid w:val="00D57972"/>
    <w:rsid w:val="00D65E64"/>
    <w:rsid w:val="00D6786A"/>
    <w:rsid w:val="00D70D5C"/>
    <w:rsid w:val="00D7291B"/>
    <w:rsid w:val="00D76AE9"/>
    <w:rsid w:val="00D76B56"/>
    <w:rsid w:val="00D802B8"/>
    <w:rsid w:val="00D82ED1"/>
    <w:rsid w:val="00D84FF0"/>
    <w:rsid w:val="00D85A11"/>
    <w:rsid w:val="00DA08C1"/>
    <w:rsid w:val="00DB269B"/>
    <w:rsid w:val="00DB72C1"/>
    <w:rsid w:val="00DC2A9D"/>
    <w:rsid w:val="00DC6548"/>
    <w:rsid w:val="00DD2FB3"/>
    <w:rsid w:val="00DD613F"/>
    <w:rsid w:val="00DD7FE4"/>
    <w:rsid w:val="00DE132A"/>
    <w:rsid w:val="00DE2028"/>
    <w:rsid w:val="00DF00F9"/>
    <w:rsid w:val="00DF079B"/>
    <w:rsid w:val="00DF437F"/>
    <w:rsid w:val="00DF63C7"/>
    <w:rsid w:val="00E001E2"/>
    <w:rsid w:val="00E0137C"/>
    <w:rsid w:val="00E06B9A"/>
    <w:rsid w:val="00E07FE9"/>
    <w:rsid w:val="00E1110E"/>
    <w:rsid w:val="00E13C24"/>
    <w:rsid w:val="00E23941"/>
    <w:rsid w:val="00E2442A"/>
    <w:rsid w:val="00E25385"/>
    <w:rsid w:val="00E31B35"/>
    <w:rsid w:val="00E33F24"/>
    <w:rsid w:val="00E406CF"/>
    <w:rsid w:val="00E42110"/>
    <w:rsid w:val="00E4225B"/>
    <w:rsid w:val="00E45BAC"/>
    <w:rsid w:val="00E465B6"/>
    <w:rsid w:val="00E51DBE"/>
    <w:rsid w:val="00E53EF3"/>
    <w:rsid w:val="00E564BD"/>
    <w:rsid w:val="00E60E94"/>
    <w:rsid w:val="00E64DC5"/>
    <w:rsid w:val="00E673CB"/>
    <w:rsid w:val="00E71E0D"/>
    <w:rsid w:val="00E73564"/>
    <w:rsid w:val="00E738AF"/>
    <w:rsid w:val="00E74766"/>
    <w:rsid w:val="00E77928"/>
    <w:rsid w:val="00E80711"/>
    <w:rsid w:val="00E839B4"/>
    <w:rsid w:val="00E87A49"/>
    <w:rsid w:val="00E92997"/>
    <w:rsid w:val="00E92BBF"/>
    <w:rsid w:val="00EA0A1A"/>
    <w:rsid w:val="00EA45FB"/>
    <w:rsid w:val="00EA57BC"/>
    <w:rsid w:val="00EB0F9D"/>
    <w:rsid w:val="00EB4B9E"/>
    <w:rsid w:val="00EB6354"/>
    <w:rsid w:val="00EB6773"/>
    <w:rsid w:val="00EB7597"/>
    <w:rsid w:val="00EC1995"/>
    <w:rsid w:val="00EC1A35"/>
    <w:rsid w:val="00EC6A10"/>
    <w:rsid w:val="00EE33C4"/>
    <w:rsid w:val="00EE457F"/>
    <w:rsid w:val="00EF0EEC"/>
    <w:rsid w:val="00EF1C95"/>
    <w:rsid w:val="00EF236A"/>
    <w:rsid w:val="00EF28AE"/>
    <w:rsid w:val="00EF6F29"/>
    <w:rsid w:val="00F00765"/>
    <w:rsid w:val="00F0084F"/>
    <w:rsid w:val="00F013B5"/>
    <w:rsid w:val="00F02A57"/>
    <w:rsid w:val="00F065A2"/>
    <w:rsid w:val="00F1119D"/>
    <w:rsid w:val="00F11BB0"/>
    <w:rsid w:val="00F1416F"/>
    <w:rsid w:val="00F15FC7"/>
    <w:rsid w:val="00F22511"/>
    <w:rsid w:val="00F22C04"/>
    <w:rsid w:val="00F25A2D"/>
    <w:rsid w:val="00F261E9"/>
    <w:rsid w:val="00F270D3"/>
    <w:rsid w:val="00F36D15"/>
    <w:rsid w:val="00F37BB3"/>
    <w:rsid w:val="00F415DE"/>
    <w:rsid w:val="00F44189"/>
    <w:rsid w:val="00F4506C"/>
    <w:rsid w:val="00F46D42"/>
    <w:rsid w:val="00F4740B"/>
    <w:rsid w:val="00F515BC"/>
    <w:rsid w:val="00F51C67"/>
    <w:rsid w:val="00F62633"/>
    <w:rsid w:val="00F657AA"/>
    <w:rsid w:val="00F7015B"/>
    <w:rsid w:val="00F722CF"/>
    <w:rsid w:val="00F722F0"/>
    <w:rsid w:val="00F728DA"/>
    <w:rsid w:val="00F74EE8"/>
    <w:rsid w:val="00F80A4C"/>
    <w:rsid w:val="00F818C1"/>
    <w:rsid w:val="00F90D3D"/>
    <w:rsid w:val="00F97724"/>
    <w:rsid w:val="00FA1478"/>
    <w:rsid w:val="00FA2B2A"/>
    <w:rsid w:val="00FA4616"/>
    <w:rsid w:val="00FA4835"/>
    <w:rsid w:val="00FB2FDA"/>
    <w:rsid w:val="00FB4999"/>
    <w:rsid w:val="00FB63A4"/>
    <w:rsid w:val="00FB7A5C"/>
    <w:rsid w:val="00FC6270"/>
    <w:rsid w:val="00FC7086"/>
    <w:rsid w:val="00FD1A98"/>
    <w:rsid w:val="00FD58B9"/>
    <w:rsid w:val="00FD5D87"/>
    <w:rsid w:val="00FD66F0"/>
    <w:rsid w:val="00FD6D7B"/>
    <w:rsid w:val="00FD7EAF"/>
    <w:rsid w:val="00FE6692"/>
    <w:rsid w:val="00FF3F45"/>
    <w:rsid w:val="00FF51DC"/>
    <w:rsid w:val="00FF7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6159"/>
    <w:pPr>
      <w:autoSpaceDE w:val="0"/>
      <w:autoSpaceDN w:val="0"/>
      <w:adjustRightInd w:val="0"/>
      <w:snapToGrid w:val="0"/>
      <w:spacing w:after="120" w:line="300" w:lineRule="auto"/>
      <w:jc w:val="both"/>
    </w:pPr>
    <w:rPr>
      <w:rFonts w:ascii="Times New Roman" w:eastAsia="宋体" w:hAnsi="Times New Roman" w:cs="Times New Roman"/>
      <w:kern w:val="0"/>
      <w:sz w:val="22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"/>
    <w:basedOn w:val="a"/>
    <w:next w:val="a"/>
    <w:link w:val="1Char"/>
    <w:qFormat/>
    <w:rsid w:val="007C3EB6"/>
    <w:pPr>
      <w:keepNext/>
      <w:spacing w:before="120"/>
      <w:outlineLvl w:val="0"/>
    </w:pPr>
    <w:rPr>
      <w:b/>
      <w:bCs/>
      <w:sz w:val="24"/>
      <w:szCs w:val="28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3"/>
    <w:rsid w:val="006273DF"/>
    <w:rPr>
      <w:sz w:val="22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rsid w:val="006273DF"/>
    <w:pPr>
      <w:tabs>
        <w:tab w:val="center" w:pos="4680"/>
        <w:tab w:val="right" w:pos="9360"/>
      </w:tabs>
    </w:pPr>
    <w:rPr>
      <w:rFonts w:asciiTheme="minorHAnsi" w:eastAsiaTheme="minorEastAsia" w:hAnsiTheme="minorHAnsi" w:cstheme="minorBidi"/>
      <w:kern w:val="2"/>
      <w:lang w:eastAsia="zh-CN"/>
    </w:rPr>
  </w:style>
  <w:style w:type="character" w:customStyle="1" w:styleId="Char1">
    <w:name w:val="页眉 Char1"/>
    <w:basedOn w:val="a0"/>
    <w:uiPriority w:val="99"/>
    <w:semiHidden/>
    <w:rsid w:val="006273DF"/>
    <w:rPr>
      <w:rFonts w:ascii="Times New Roman" w:eastAsia="宋体" w:hAnsi="Times New Roman" w:cs="Times New Roman"/>
      <w:kern w:val="0"/>
      <w:sz w:val="18"/>
      <w:szCs w:val="18"/>
      <w:lang w:eastAsia="en-US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0"/>
    <w:link w:val="1"/>
    <w:rsid w:val="007C3EB6"/>
    <w:rPr>
      <w:rFonts w:ascii="Times New Roman" w:eastAsia="宋体" w:hAnsi="Times New Roman" w:cs="Times New Roman"/>
      <w:b/>
      <w:bCs/>
      <w:kern w:val="0"/>
      <w:sz w:val="24"/>
      <w:szCs w:val="28"/>
      <w:lang w:val="x-none" w:eastAsia="en-US"/>
    </w:rPr>
  </w:style>
  <w:style w:type="paragraph" w:styleId="a4">
    <w:name w:val="List Paragraph"/>
    <w:basedOn w:val="a"/>
    <w:uiPriority w:val="34"/>
    <w:qFormat/>
    <w:rsid w:val="007E38A0"/>
    <w:pPr>
      <w:ind w:firstLineChars="200" w:firstLine="420"/>
    </w:pPr>
  </w:style>
  <w:style w:type="character" w:customStyle="1" w:styleId="MTEquationSection">
    <w:name w:val="MTEquationSection"/>
    <w:basedOn w:val="a0"/>
    <w:rsid w:val="00981F0B"/>
    <w:rPr>
      <w:rFonts w:ascii="Arial" w:eastAsia="MS Mincho" w:hAnsi="Arial" w:cs="Arial"/>
      <w:b/>
      <w:bCs/>
      <w:vanish/>
      <w:color w:val="FF0000"/>
      <w:lang w:eastAsia="en-US"/>
    </w:rPr>
  </w:style>
  <w:style w:type="paragraph" w:customStyle="1" w:styleId="MTDisplayEquation">
    <w:name w:val="MTDisplayEquation"/>
    <w:basedOn w:val="a"/>
    <w:next w:val="a"/>
    <w:link w:val="MTDisplayEquationChar"/>
    <w:rsid w:val="00981F0B"/>
    <w:pPr>
      <w:tabs>
        <w:tab w:val="center" w:pos="4160"/>
        <w:tab w:val="right" w:pos="8300"/>
      </w:tabs>
    </w:pPr>
    <w:rPr>
      <w:lang w:val="x-none" w:eastAsia="zh-CN"/>
    </w:rPr>
  </w:style>
  <w:style w:type="character" w:customStyle="1" w:styleId="MTDisplayEquationChar">
    <w:name w:val="MTDisplayEquation Char"/>
    <w:basedOn w:val="a0"/>
    <w:link w:val="MTDisplayEquation"/>
    <w:rsid w:val="00981F0B"/>
    <w:rPr>
      <w:rFonts w:ascii="Times New Roman" w:eastAsia="宋体" w:hAnsi="Times New Roman" w:cs="Times New Roman"/>
      <w:kern w:val="0"/>
      <w:sz w:val="22"/>
      <w:lang w:val="x-none"/>
    </w:rPr>
  </w:style>
  <w:style w:type="paragraph" w:styleId="a5">
    <w:name w:val="caption"/>
    <w:basedOn w:val="a"/>
    <w:next w:val="a"/>
    <w:link w:val="Char0"/>
    <w:uiPriority w:val="35"/>
    <w:unhideWhenUsed/>
    <w:qFormat/>
    <w:rsid w:val="00932941"/>
    <w:pPr>
      <w:jc w:val="center"/>
    </w:pPr>
    <w:rPr>
      <w:rFonts w:eastAsia="黑体" w:cstheme="majorBidi"/>
      <w:sz w:val="20"/>
      <w:szCs w:val="20"/>
    </w:rPr>
  </w:style>
  <w:style w:type="character" w:customStyle="1" w:styleId="apple-converted-space">
    <w:name w:val="apple-converted-space"/>
    <w:basedOn w:val="a0"/>
    <w:rsid w:val="005C0893"/>
  </w:style>
  <w:style w:type="paragraph" w:styleId="a6">
    <w:name w:val="Balloon Text"/>
    <w:basedOn w:val="a"/>
    <w:link w:val="Char2"/>
    <w:uiPriority w:val="99"/>
    <w:semiHidden/>
    <w:unhideWhenUsed/>
    <w:rsid w:val="005B6D4D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5B6D4D"/>
    <w:rPr>
      <w:rFonts w:ascii="Times New Roman" w:eastAsia="宋体" w:hAnsi="Times New Roman" w:cs="Times New Roman"/>
      <w:kern w:val="0"/>
      <w:sz w:val="18"/>
      <w:szCs w:val="18"/>
      <w:lang w:eastAsia="en-US"/>
    </w:rPr>
  </w:style>
  <w:style w:type="paragraph" w:styleId="a7">
    <w:name w:val="footer"/>
    <w:basedOn w:val="a"/>
    <w:link w:val="Char3"/>
    <w:uiPriority w:val="99"/>
    <w:unhideWhenUsed/>
    <w:rsid w:val="00424D40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character" w:customStyle="1" w:styleId="Char3">
    <w:name w:val="页脚 Char"/>
    <w:basedOn w:val="a0"/>
    <w:link w:val="a7"/>
    <w:uiPriority w:val="99"/>
    <w:rsid w:val="00424D40"/>
    <w:rPr>
      <w:rFonts w:ascii="Times New Roman" w:eastAsia="宋体" w:hAnsi="Times New Roman" w:cs="Times New Roman"/>
      <w:kern w:val="0"/>
      <w:sz w:val="18"/>
      <w:szCs w:val="18"/>
      <w:lang w:eastAsia="en-US"/>
    </w:rPr>
  </w:style>
  <w:style w:type="character" w:styleId="a8">
    <w:name w:val="Hyperlink"/>
    <w:uiPriority w:val="99"/>
    <w:rsid w:val="005F4C0A"/>
    <w:rPr>
      <w:color w:val="0000FF"/>
      <w:u w:val="single"/>
    </w:rPr>
  </w:style>
  <w:style w:type="table" w:styleId="a9">
    <w:name w:val="Table Grid"/>
    <w:basedOn w:val="a1"/>
    <w:uiPriority w:val="59"/>
    <w:rsid w:val="002F7C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1">
    <w:name w:val="Light List Accent 1"/>
    <w:basedOn w:val="a1"/>
    <w:uiPriority w:val="61"/>
    <w:rsid w:val="00BD2726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customStyle="1" w:styleId="References">
    <w:name w:val="References"/>
    <w:basedOn w:val="a"/>
    <w:rsid w:val="00FD58B9"/>
    <w:pPr>
      <w:numPr>
        <w:numId w:val="7"/>
      </w:numPr>
      <w:adjustRightInd/>
      <w:spacing w:after="60" w:line="240" w:lineRule="auto"/>
      <w:jc w:val="left"/>
    </w:pPr>
    <w:rPr>
      <w:rFonts w:eastAsiaTheme="minorEastAsia"/>
      <w:sz w:val="20"/>
      <w:szCs w:val="16"/>
    </w:rPr>
  </w:style>
  <w:style w:type="paragraph" w:styleId="aa">
    <w:name w:val="Document Map"/>
    <w:basedOn w:val="a"/>
    <w:link w:val="Char4"/>
    <w:uiPriority w:val="99"/>
    <w:semiHidden/>
    <w:unhideWhenUsed/>
    <w:rsid w:val="00EC1A35"/>
    <w:rPr>
      <w:rFonts w:ascii="宋体"/>
      <w:sz w:val="18"/>
      <w:szCs w:val="18"/>
    </w:rPr>
  </w:style>
  <w:style w:type="character" w:customStyle="1" w:styleId="Char4">
    <w:name w:val="文档结构图 Char"/>
    <w:basedOn w:val="a0"/>
    <w:link w:val="aa"/>
    <w:uiPriority w:val="99"/>
    <w:semiHidden/>
    <w:rsid w:val="00EC1A35"/>
    <w:rPr>
      <w:rFonts w:ascii="宋体" w:eastAsia="宋体" w:hAnsi="Times New Roman" w:cs="Times New Roman"/>
      <w:kern w:val="0"/>
      <w:sz w:val="18"/>
      <w:szCs w:val="18"/>
      <w:lang w:eastAsia="en-US"/>
    </w:rPr>
  </w:style>
  <w:style w:type="character" w:customStyle="1" w:styleId="Char0">
    <w:name w:val="题注 Char"/>
    <w:link w:val="a5"/>
    <w:uiPriority w:val="35"/>
    <w:rsid w:val="007E5F10"/>
    <w:rPr>
      <w:rFonts w:ascii="Times New Roman" w:eastAsia="黑体" w:hAnsi="Times New Roman" w:cstheme="majorBidi"/>
      <w:kern w:val="0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6159"/>
    <w:pPr>
      <w:autoSpaceDE w:val="0"/>
      <w:autoSpaceDN w:val="0"/>
      <w:adjustRightInd w:val="0"/>
      <w:snapToGrid w:val="0"/>
      <w:spacing w:after="120" w:line="300" w:lineRule="auto"/>
      <w:jc w:val="both"/>
    </w:pPr>
    <w:rPr>
      <w:rFonts w:ascii="Times New Roman" w:eastAsia="宋体" w:hAnsi="Times New Roman" w:cs="Times New Roman"/>
      <w:kern w:val="0"/>
      <w:sz w:val="22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"/>
    <w:basedOn w:val="a"/>
    <w:next w:val="a"/>
    <w:link w:val="1Char"/>
    <w:qFormat/>
    <w:rsid w:val="007C3EB6"/>
    <w:pPr>
      <w:keepNext/>
      <w:spacing w:before="120"/>
      <w:outlineLvl w:val="0"/>
    </w:pPr>
    <w:rPr>
      <w:b/>
      <w:bCs/>
      <w:sz w:val="24"/>
      <w:szCs w:val="28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3"/>
    <w:rsid w:val="006273DF"/>
    <w:rPr>
      <w:sz w:val="22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rsid w:val="006273DF"/>
    <w:pPr>
      <w:tabs>
        <w:tab w:val="center" w:pos="4680"/>
        <w:tab w:val="right" w:pos="9360"/>
      </w:tabs>
    </w:pPr>
    <w:rPr>
      <w:rFonts w:asciiTheme="minorHAnsi" w:eastAsiaTheme="minorEastAsia" w:hAnsiTheme="minorHAnsi" w:cstheme="minorBidi"/>
      <w:kern w:val="2"/>
      <w:lang w:eastAsia="zh-CN"/>
    </w:rPr>
  </w:style>
  <w:style w:type="character" w:customStyle="1" w:styleId="Char1">
    <w:name w:val="页眉 Char1"/>
    <w:basedOn w:val="a0"/>
    <w:uiPriority w:val="99"/>
    <w:semiHidden/>
    <w:rsid w:val="006273DF"/>
    <w:rPr>
      <w:rFonts w:ascii="Times New Roman" w:eastAsia="宋体" w:hAnsi="Times New Roman" w:cs="Times New Roman"/>
      <w:kern w:val="0"/>
      <w:sz w:val="18"/>
      <w:szCs w:val="18"/>
      <w:lang w:eastAsia="en-US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0"/>
    <w:link w:val="1"/>
    <w:rsid w:val="007C3EB6"/>
    <w:rPr>
      <w:rFonts w:ascii="Times New Roman" w:eastAsia="宋体" w:hAnsi="Times New Roman" w:cs="Times New Roman"/>
      <w:b/>
      <w:bCs/>
      <w:kern w:val="0"/>
      <w:sz w:val="24"/>
      <w:szCs w:val="28"/>
      <w:lang w:val="x-none" w:eastAsia="en-US"/>
    </w:rPr>
  </w:style>
  <w:style w:type="paragraph" w:styleId="a4">
    <w:name w:val="List Paragraph"/>
    <w:basedOn w:val="a"/>
    <w:uiPriority w:val="34"/>
    <w:qFormat/>
    <w:rsid w:val="007E38A0"/>
    <w:pPr>
      <w:ind w:firstLineChars="200" w:firstLine="420"/>
    </w:pPr>
  </w:style>
  <w:style w:type="character" w:customStyle="1" w:styleId="MTEquationSection">
    <w:name w:val="MTEquationSection"/>
    <w:basedOn w:val="a0"/>
    <w:rsid w:val="00981F0B"/>
    <w:rPr>
      <w:rFonts w:ascii="Arial" w:eastAsia="MS Mincho" w:hAnsi="Arial" w:cs="Arial"/>
      <w:b/>
      <w:bCs/>
      <w:vanish/>
      <w:color w:val="FF0000"/>
      <w:lang w:eastAsia="en-US"/>
    </w:rPr>
  </w:style>
  <w:style w:type="paragraph" w:customStyle="1" w:styleId="MTDisplayEquation">
    <w:name w:val="MTDisplayEquation"/>
    <w:basedOn w:val="a"/>
    <w:next w:val="a"/>
    <w:link w:val="MTDisplayEquationChar"/>
    <w:rsid w:val="00981F0B"/>
    <w:pPr>
      <w:tabs>
        <w:tab w:val="center" w:pos="4160"/>
        <w:tab w:val="right" w:pos="8300"/>
      </w:tabs>
    </w:pPr>
    <w:rPr>
      <w:lang w:val="x-none" w:eastAsia="zh-CN"/>
    </w:rPr>
  </w:style>
  <w:style w:type="character" w:customStyle="1" w:styleId="MTDisplayEquationChar">
    <w:name w:val="MTDisplayEquation Char"/>
    <w:basedOn w:val="a0"/>
    <w:link w:val="MTDisplayEquation"/>
    <w:rsid w:val="00981F0B"/>
    <w:rPr>
      <w:rFonts w:ascii="Times New Roman" w:eastAsia="宋体" w:hAnsi="Times New Roman" w:cs="Times New Roman"/>
      <w:kern w:val="0"/>
      <w:sz w:val="22"/>
      <w:lang w:val="x-none"/>
    </w:rPr>
  </w:style>
  <w:style w:type="paragraph" w:styleId="a5">
    <w:name w:val="caption"/>
    <w:basedOn w:val="a"/>
    <w:next w:val="a"/>
    <w:link w:val="Char0"/>
    <w:uiPriority w:val="35"/>
    <w:unhideWhenUsed/>
    <w:qFormat/>
    <w:rsid w:val="00932941"/>
    <w:pPr>
      <w:jc w:val="center"/>
    </w:pPr>
    <w:rPr>
      <w:rFonts w:eastAsia="黑体" w:cstheme="majorBidi"/>
      <w:sz w:val="20"/>
      <w:szCs w:val="20"/>
    </w:rPr>
  </w:style>
  <w:style w:type="character" w:customStyle="1" w:styleId="apple-converted-space">
    <w:name w:val="apple-converted-space"/>
    <w:basedOn w:val="a0"/>
    <w:rsid w:val="005C0893"/>
  </w:style>
  <w:style w:type="paragraph" w:styleId="a6">
    <w:name w:val="Balloon Text"/>
    <w:basedOn w:val="a"/>
    <w:link w:val="Char2"/>
    <w:uiPriority w:val="99"/>
    <w:semiHidden/>
    <w:unhideWhenUsed/>
    <w:rsid w:val="005B6D4D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5B6D4D"/>
    <w:rPr>
      <w:rFonts w:ascii="Times New Roman" w:eastAsia="宋体" w:hAnsi="Times New Roman" w:cs="Times New Roman"/>
      <w:kern w:val="0"/>
      <w:sz w:val="18"/>
      <w:szCs w:val="18"/>
      <w:lang w:eastAsia="en-US"/>
    </w:rPr>
  </w:style>
  <w:style w:type="paragraph" w:styleId="a7">
    <w:name w:val="footer"/>
    <w:basedOn w:val="a"/>
    <w:link w:val="Char3"/>
    <w:uiPriority w:val="99"/>
    <w:unhideWhenUsed/>
    <w:rsid w:val="00424D40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character" w:customStyle="1" w:styleId="Char3">
    <w:name w:val="页脚 Char"/>
    <w:basedOn w:val="a0"/>
    <w:link w:val="a7"/>
    <w:uiPriority w:val="99"/>
    <w:rsid w:val="00424D40"/>
    <w:rPr>
      <w:rFonts w:ascii="Times New Roman" w:eastAsia="宋体" w:hAnsi="Times New Roman" w:cs="Times New Roman"/>
      <w:kern w:val="0"/>
      <w:sz w:val="18"/>
      <w:szCs w:val="18"/>
      <w:lang w:eastAsia="en-US"/>
    </w:rPr>
  </w:style>
  <w:style w:type="character" w:styleId="a8">
    <w:name w:val="Hyperlink"/>
    <w:uiPriority w:val="99"/>
    <w:rsid w:val="005F4C0A"/>
    <w:rPr>
      <w:color w:val="0000FF"/>
      <w:u w:val="single"/>
    </w:rPr>
  </w:style>
  <w:style w:type="table" w:styleId="a9">
    <w:name w:val="Table Grid"/>
    <w:basedOn w:val="a1"/>
    <w:uiPriority w:val="59"/>
    <w:rsid w:val="002F7C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1">
    <w:name w:val="Light List Accent 1"/>
    <w:basedOn w:val="a1"/>
    <w:uiPriority w:val="61"/>
    <w:rsid w:val="00BD2726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customStyle="1" w:styleId="References">
    <w:name w:val="References"/>
    <w:basedOn w:val="a"/>
    <w:rsid w:val="00FD58B9"/>
    <w:pPr>
      <w:numPr>
        <w:numId w:val="7"/>
      </w:numPr>
      <w:adjustRightInd/>
      <w:spacing w:after="60" w:line="240" w:lineRule="auto"/>
      <w:jc w:val="left"/>
    </w:pPr>
    <w:rPr>
      <w:rFonts w:eastAsiaTheme="minorEastAsia"/>
      <w:sz w:val="20"/>
      <w:szCs w:val="16"/>
    </w:rPr>
  </w:style>
  <w:style w:type="paragraph" w:styleId="aa">
    <w:name w:val="Document Map"/>
    <w:basedOn w:val="a"/>
    <w:link w:val="Char4"/>
    <w:uiPriority w:val="99"/>
    <w:semiHidden/>
    <w:unhideWhenUsed/>
    <w:rsid w:val="00EC1A35"/>
    <w:rPr>
      <w:rFonts w:ascii="宋体"/>
      <w:sz w:val="18"/>
      <w:szCs w:val="18"/>
    </w:rPr>
  </w:style>
  <w:style w:type="character" w:customStyle="1" w:styleId="Char4">
    <w:name w:val="文档结构图 Char"/>
    <w:basedOn w:val="a0"/>
    <w:link w:val="aa"/>
    <w:uiPriority w:val="99"/>
    <w:semiHidden/>
    <w:rsid w:val="00EC1A35"/>
    <w:rPr>
      <w:rFonts w:ascii="宋体" w:eastAsia="宋体" w:hAnsi="Times New Roman" w:cs="Times New Roman"/>
      <w:kern w:val="0"/>
      <w:sz w:val="18"/>
      <w:szCs w:val="18"/>
      <w:lang w:eastAsia="en-US"/>
    </w:rPr>
  </w:style>
  <w:style w:type="character" w:customStyle="1" w:styleId="Char0">
    <w:name w:val="题注 Char"/>
    <w:link w:val="a5"/>
    <w:uiPriority w:val="35"/>
    <w:rsid w:val="007E5F10"/>
    <w:rPr>
      <w:rFonts w:ascii="Times New Roman" w:eastAsia="黑体" w:hAnsi="Times New Roman" w:cstheme="majorBidi"/>
      <w:kern w:val="0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965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8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1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0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29E6BF-C5CD-4FBA-B78F-0A86125B79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984</Words>
  <Characters>5612</Characters>
  <Application>Microsoft Office Word</Application>
  <DocSecurity>0</DocSecurity>
  <Lines>46</Lines>
  <Paragraphs>13</Paragraphs>
  <ScaleCrop>false</ScaleCrop>
  <Company>Co</Company>
  <LinksUpToDate>false</LinksUpToDate>
  <CharactersWithSpaces>6583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liubingchao</dc:creator>
  <cp:lastModifiedBy>匿名用户</cp:lastModifiedBy>
  <cp:revision>3</cp:revision>
  <dcterms:created xsi:type="dcterms:W3CDTF">2016-04-01T14:50:00Z</dcterms:created>
  <dcterms:modified xsi:type="dcterms:W3CDTF">2016-04-01T15:03:00Z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2">
    <vt:lpwstr>(#S1.#E1)</vt:lpwstr>
  </property>
  <property fmtid="{D5CDD505-2E9C-101B-9397-08002B2CF9AE}" pid="3" name="MTEquationSection">
    <vt:lpwstr>1</vt:lpwstr>
  </property>
  <property fmtid="{D5CDD505-2E9C-101B-9397-08002B2CF9AE}" pid="4" name="MTWinEqns">
    <vt:bool>true</vt:bool>
  </property>
</Properties>
</file>